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79" w:type="pct"/>
        <w:tblCellSpacing w:w="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77"/>
        <w:gridCol w:w="6959"/>
      </w:tblGrid>
      <w:tr w:rsidR="0007727C" w:rsidRPr="00B97342" w:rsidTr="009A1984">
        <w:trPr>
          <w:tblCellSpacing w:w="15" w:type="dxa"/>
        </w:trPr>
        <w:tc>
          <w:tcPr>
            <w:tcW w:w="1611" w:type="pct"/>
            <w:vAlign w:val="center"/>
            <w:hideMark/>
          </w:tcPr>
          <w:p w:rsidR="0007727C" w:rsidRPr="00B97342" w:rsidRDefault="0007727C" w:rsidP="009A1984">
            <w:r w:rsidRPr="00B97342">
              <w:t>Наименование административной процедуры</w:t>
            </w:r>
          </w:p>
        </w:tc>
        <w:tc>
          <w:tcPr>
            <w:tcW w:w="3344" w:type="pct"/>
            <w:vAlign w:val="center"/>
            <w:hideMark/>
          </w:tcPr>
          <w:p w:rsidR="0007727C" w:rsidRPr="00B97342" w:rsidRDefault="0007727C" w:rsidP="009A1984">
            <w:pPr>
              <w:ind w:left="214" w:right="222"/>
              <w:jc w:val="both"/>
            </w:pPr>
            <w:r w:rsidRPr="00B97342">
              <w:t>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r>
      <w:tr w:rsidR="0007727C" w:rsidRPr="00B97342" w:rsidTr="009A1984">
        <w:trPr>
          <w:tblCellSpacing w:w="15" w:type="dxa"/>
        </w:trPr>
        <w:tc>
          <w:tcPr>
            <w:tcW w:w="1611" w:type="pct"/>
            <w:vAlign w:val="center"/>
            <w:hideMark/>
          </w:tcPr>
          <w:p w:rsidR="0007727C" w:rsidRPr="00B97342" w:rsidRDefault="0007727C" w:rsidP="009A1984">
            <w:r w:rsidRPr="00B97342">
              <w:t>Документы и (или) сведения, представляемые заинтересованным лицом для осуществления административной процедуры</w:t>
            </w:r>
          </w:p>
        </w:tc>
        <w:tc>
          <w:tcPr>
            <w:tcW w:w="3344" w:type="pct"/>
            <w:vAlign w:val="center"/>
            <w:hideMark/>
          </w:tcPr>
          <w:p w:rsidR="0007727C" w:rsidRPr="00B97342" w:rsidRDefault="0007727C" w:rsidP="009A1984">
            <w:pPr>
              <w:ind w:left="214" w:right="222"/>
              <w:jc w:val="both"/>
            </w:pPr>
            <w:proofErr w:type="gramStart"/>
            <w:r w:rsidRPr="00B97342">
              <w:t xml:space="preserve">заявление (должно содержать следующие сведения: </w:t>
            </w:r>
            <w:r w:rsidRPr="00B97342">
              <w:br/>
            </w:r>
            <w:r w:rsidRPr="00B97342">
              <w:br/>
              <w:t>полное (сокращенное) наименование, учетный номер плательщика, юридический (фактический) адрес, дата (на которую должна быть сформирована справка), получатель справки (в адрес которого данная справка должна быть направлена), его почтовый адрес, контактный телефон - для юридического лица;</w:t>
            </w:r>
            <w:proofErr w:type="gramEnd"/>
            <w:r w:rsidRPr="00B97342">
              <w:t xml:space="preserve"> </w:t>
            </w:r>
            <w:r w:rsidRPr="00B97342">
              <w:br/>
            </w:r>
            <w:r w:rsidRPr="00B97342">
              <w:br/>
              <w:t>фамилия, собственное имя, отчество (при его наличии), учетный номер плательщика, место жительства, дата (на которую должна быть сформирована справка), получатель справки (в адрес которого данная справка должна быть направлена), его почтовый адрес, контактный телефон - для индивидуального предпринимателя)</w:t>
            </w:r>
          </w:p>
        </w:tc>
      </w:tr>
      <w:tr w:rsidR="0007727C" w:rsidRPr="00B97342" w:rsidTr="009A1984">
        <w:trPr>
          <w:tblCellSpacing w:w="15" w:type="dxa"/>
        </w:trPr>
        <w:tc>
          <w:tcPr>
            <w:tcW w:w="1611" w:type="pct"/>
            <w:vAlign w:val="center"/>
            <w:hideMark/>
          </w:tcPr>
          <w:p w:rsidR="0007727C" w:rsidRPr="00B97342" w:rsidRDefault="0007727C" w:rsidP="009A1984">
            <w:r w:rsidRPr="00B97342">
              <w:t>Прием заявлений осуществляет</w:t>
            </w:r>
          </w:p>
        </w:tc>
        <w:tc>
          <w:tcPr>
            <w:tcW w:w="3344" w:type="pct"/>
            <w:vAlign w:val="center"/>
            <w:hideMark/>
          </w:tcPr>
          <w:p w:rsidR="0007727C" w:rsidRDefault="0007727C" w:rsidP="0007727C">
            <w:pPr>
              <w:ind w:left="214" w:right="222"/>
              <w:jc w:val="both"/>
              <w:rPr>
                <w:rFonts w:ascii="OpenSymbol" w:hAnsi="OpenSymbol"/>
                <w:color w:val="000000"/>
              </w:rPr>
            </w:pPr>
            <w:r>
              <w:rPr>
                <w:rFonts w:ascii="OpenSymbol" w:hAnsi="OpenSymbol"/>
                <w:color w:val="000000"/>
              </w:rPr>
              <w:t>сектор планирования и исполнения бюдже</w:t>
            </w:r>
            <w:r w:rsidR="003E7D86">
              <w:rPr>
                <w:rFonts w:ascii="OpenSymbol" w:hAnsi="OpenSymbol"/>
                <w:color w:val="000000"/>
              </w:rPr>
              <w:t xml:space="preserve">та финансового отдела, </w:t>
            </w:r>
            <w:proofErr w:type="spellStart"/>
            <w:r w:rsidR="003E7D86">
              <w:rPr>
                <w:rFonts w:ascii="OpenSymbol" w:hAnsi="OpenSymbol"/>
                <w:color w:val="000000"/>
              </w:rPr>
              <w:t>каб</w:t>
            </w:r>
            <w:proofErr w:type="spellEnd"/>
            <w:r w:rsidR="003E7D86">
              <w:rPr>
                <w:rFonts w:ascii="OpenSymbol" w:hAnsi="OpenSymbol"/>
                <w:color w:val="000000"/>
              </w:rPr>
              <w:t>. № 37, тел. 35081</w:t>
            </w:r>
          </w:p>
          <w:p w:rsidR="0007727C" w:rsidRPr="00A90AD3" w:rsidRDefault="00A90AD3" w:rsidP="00A90AD3">
            <w:pPr>
              <w:ind w:right="222"/>
              <w:jc w:val="both"/>
              <w:rPr>
                <w:lang w:val="en-US"/>
              </w:rPr>
            </w:pPr>
            <w:r>
              <w:rPr>
                <w:lang w:val="en-US"/>
              </w:rPr>
              <w:t xml:space="preserve">  </w:t>
            </w:r>
            <w:proofErr w:type="gramStart"/>
            <w:r>
              <w:rPr>
                <w:rFonts w:ascii="OpenSymbol" w:hAnsi="OpenSymbol"/>
                <w:color w:val="000000"/>
              </w:rPr>
              <w:t>служба «одно окно», г. Жабинка, ул. Кирова, 47, т. 60216, 44016</w:t>
            </w:r>
            <w:proofErr w:type="gramEnd"/>
          </w:p>
        </w:tc>
      </w:tr>
      <w:tr w:rsidR="0007727C" w:rsidRPr="00B97342" w:rsidTr="009A1984">
        <w:trPr>
          <w:tblCellSpacing w:w="15" w:type="dxa"/>
        </w:trPr>
        <w:tc>
          <w:tcPr>
            <w:tcW w:w="1611" w:type="pct"/>
            <w:vAlign w:val="center"/>
            <w:hideMark/>
          </w:tcPr>
          <w:p w:rsidR="0007727C" w:rsidRPr="00B97342" w:rsidRDefault="0007727C" w:rsidP="009A1984">
            <w:proofErr w:type="gramStart"/>
            <w:r w:rsidRPr="00B97342">
              <w:t>Ответственные за осуществление административной процедуры</w:t>
            </w:r>
            <w:proofErr w:type="gramEnd"/>
          </w:p>
        </w:tc>
        <w:tc>
          <w:tcPr>
            <w:tcW w:w="3344" w:type="pct"/>
            <w:vAlign w:val="center"/>
            <w:hideMark/>
          </w:tcPr>
          <w:p w:rsidR="0007727C" w:rsidRDefault="0007727C" w:rsidP="0007727C">
            <w:pPr>
              <w:spacing w:after="1" w:line="238" w:lineRule="auto"/>
            </w:pPr>
            <w:r>
              <w:t xml:space="preserve">  </w:t>
            </w:r>
          </w:p>
          <w:p w:rsidR="0007727C" w:rsidRDefault="0007727C" w:rsidP="0007727C">
            <w:pPr>
              <w:spacing w:after="1" w:line="238" w:lineRule="auto"/>
            </w:pPr>
            <w:r>
              <w:t xml:space="preserve">  </w:t>
            </w:r>
            <w:r w:rsidR="00674ECF">
              <w:t xml:space="preserve"> Петрусевич Виктория Ивановна</w:t>
            </w:r>
            <w:proofErr w:type="gramStart"/>
            <w:r>
              <w:t xml:space="preserve"> </w:t>
            </w:r>
            <w:r w:rsidR="003E7D86">
              <w:t>,</w:t>
            </w:r>
            <w:proofErr w:type="gramEnd"/>
            <w:r w:rsidR="003E7D86">
              <w:t xml:space="preserve"> ведущий бухгалтер</w:t>
            </w:r>
            <w:r w:rsidRPr="0007727C">
              <w:t xml:space="preserve"> сектора </w:t>
            </w:r>
            <w:r>
              <w:t xml:space="preserve">  </w:t>
            </w:r>
          </w:p>
          <w:p w:rsidR="00674ECF" w:rsidRDefault="0007727C" w:rsidP="0007727C">
            <w:pPr>
              <w:spacing w:after="1" w:line="238" w:lineRule="auto"/>
            </w:pPr>
            <w:r>
              <w:t xml:space="preserve">   </w:t>
            </w:r>
            <w:r w:rsidRPr="0007727C">
              <w:t>планирования и исполнения бюджета финансового отдела,</w:t>
            </w:r>
            <w:r w:rsidR="00674ECF">
              <w:t xml:space="preserve">    </w:t>
            </w:r>
            <w:r w:rsidRPr="0007727C">
              <w:t xml:space="preserve"> </w:t>
            </w:r>
            <w:r w:rsidR="00674ECF">
              <w:t xml:space="preserve">          </w:t>
            </w:r>
          </w:p>
          <w:p w:rsidR="0007727C" w:rsidRDefault="00674ECF" w:rsidP="0007727C">
            <w:pPr>
              <w:spacing w:after="1" w:line="238" w:lineRule="auto"/>
            </w:pPr>
            <w:r>
              <w:t xml:space="preserve">   </w:t>
            </w:r>
            <w:proofErr w:type="spellStart"/>
            <w:r w:rsidR="0007727C" w:rsidRPr="0007727C">
              <w:t>каб</w:t>
            </w:r>
            <w:proofErr w:type="spellEnd"/>
            <w:r w:rsidR="0007727C" w:rsidRPr="0007727C">
              <w:t xml:space="preserve">. </w:t>
            </w:r>
            <w:r w:rsidR="003E7D86">
              <w:t>№ 37, тел. 35081</w:t>
            </w:r>
          </w:p>
          <w:p w:rsidR="00674ECF" w:rsidRDefault="00845E77" w:rsidP="00845E77">
            <w:pPr>
              <w:spacing w:after="1" w:line="238" w:lineRule="auto"/>
            </w:pPr>
            <w:r>
              <w:t xml:space="preserve">   </w:t>
            </w:r>
            <w:r w:rsidRPr="00100022">
              <w:t>Замещает временно отсутствующего работника</w:t>
            </w:r>
            <w:r>
              <w:t xml:space="preserve">: </w:t>
            </w:r>
            <w:r w:rsidR="00674ECF">
              <w:t xml:space="preserve">Кирилюк   </w:t>
            </w:r>
          </w:p>
          <w:p w:rsidR="00845E77" w:rsidRDefault="00674ECF" w:rsidP="00845E77">
            <w:pPr>
              <w:spacing w:after="1" w:line="238" w:lineRule="auto"/>
            </w:pPr>
            <w:r>
              <w:t xml:space="preserve">  Татьяна Алексеевна</w:t>
            </w:r>
            <w:r w:rsidR="003E7D86">
              <w:t>, главный бухгалтер</w:t>
            </w:r>
            <w:r w:rsidR="00845E77" w:rsidRPr="00845E77">
              <w:t xml:space="preserve"> сектора </w:t>
            </w:r>
            <w:r w:rsidR="00845E77">
              <w:t xml:space="preserve"> </w:t>
            </w:r>
          </w:p>
          <w:p w:rsidR="00845E77" w:rsidRDefault="00845E77" w:rsidP="00845E77">
            <w:pPr>
              <w:spacing w:after="1" w:line="238" w:lineRule="auto"/>
            </w:pPr>
            <w:r>
              <w:t xml:space="preserve">   </w:t>
            </w:r>
            <w:r w:rsidRPr="00845E77">
              <w:t>планирования и исполнения бюджета</w:t>
            </w:r>
            <w:r>
              <w:t xml:space="preserve"> </w:t>
            </w:r>
            <w:r w:rsidRPr="00845E77">
              <w:t xml:space="preserve">финансового отдела, </w:t>
            </w:r>
            <w:proofErr w:type="spellStart"/>
            <w:r w:rsidRPr="00845E77">
              <w:t>каб</w:t>
            </w:r>
            <w:proofErr w:type="spellEnd"/>
            <w:r w:rsidRPr="00845E77">
              <w:t xml:space="preserve">. </w:t>
            </w:r>
            <w:r>
              <w:t xml:space="preserve">  </w:t>
            </w:r>
          </w:p>
          <w:p w:rsidR="0007727C" w:rsidRPr="00B97342" w:rsidRDefault="00845E77" w:rsidP="00845E77">
            <w:pPr>
              <w:spacing w:after="1" w:line="238" w:lineRule="auto"/>
            </w:pPr>
            <w:r>
              <w:t xml:space="preserve">   </w:t>
            </w:r>
            <w:r w:rsidR="003E7D86">
              <w:t>№ 37</w:t>
            </w:r>
            <w:r w:rsidRPr="00845E77">
              <w:t>, тел. 35</w:t>
            </w:r>
            <w:r w:rsidR="003E7D86">
              <w:t>081</w:t>
            </w:r>
          </w:p>
        </w:tc>
      </w:tr>
      <w:tr w:rsidR="0007727C" w:rsidRPr="00B97342" w:rsidTr="009A1984">
        <w:trPr>
          <w:tblCellSpacing w:w="15" w:type="dxa"/>
        </w:trPr>
        <w:tc>
          <w:tcPr>
            <w:tcW w:w="1611" w:type="pct"/>
            <w:vAlign w:val="center"/>
            <w:hideMark/>
          </w:tcPr>
          <w:p w:rsidR="0007727C" w:rsidRPr="00B97342" w:rsidRDefault="0007727C" w:rsidP="009A1984">
            <w:r w:rsidRPr="00B97342">
              <w:t>Размер платы, взимаемой при осуществлении административной процедуры</w:t>
            </w:r>
          </w:p>
        </w:tc>
        <w:tc>
          <w:tcPr>
            <w:tcW w:w="3344" w:type="pct"/>
            <w:vAlign w:val="center"/>
            <w:hideMark/>
          </w:tcPr>
          <w:p w:rsidR="0007727C" w:rsidRPr="00B97342" w:rsidRDefault="0007727C" w:rsidP="009A1984">
            <w:pPr>
              <w:ind w:left="214" w:right="222"/>
              <w:jc w:val="both"/>
            </w:pPr>
            <w:r w:rsidRPr="00B97342">
              <w:t>бесплатно</w:t>
            </w:r>
          </w:p>
        </w:tc>
      </w:tr>
      <w:tr w:rsidR="0007727C" w:rsidRPr="00B97342" w:rsidTr="009A1984">
        <w:trPr>
          <w:tblCellSpacing w:w="15" w:type="dxa"/>
        </w:trPr>
        <w:tc>
          <w:tcPr>
            <w:tcW w:w="1611" w:type="pct"/>
            <w:vAlign w:val="center"/>
            <w:hideMark/>
          </w:tcPr>
          <w:p w:rsidR="0007727C" w:rsidRPr="00B97342" w:rsidRDefault="0007727C" w:rsidP="009A1984">
            <w:r w:rsidRPr="00B97342">
              <w:t>Максимальный срок осуществления административной процедуры</w:t>
            </w:r>
          </w:p>
        </w:tc>
        <w:tc>
          <w:tcPr>
            <w:tcW w:w="3344" w:type="pct"/>
            <w:vAlign w:val="center"/>
            <w:hideMark/>
          </w:tcPr>
          <w:p w:rsidR="0007727C" w:rsidRPr="00B97342" w:rsidRDefault="007D1E84" w:rsidP="009A1984">
            <w:pPr>
              <w:ind w:left="214" w:right="222"/>
              <w:jc w:val="both"/>
            </w:pPr>
            <w:r>
              <w:t xml:space="preserve">7 </w:t>
            </w:r>
            <w:r w:rsidR="0007727C" w:rsidRPr="00B97342">
              <w:t xml:space="preserve"> дней</w:t>
            </w:r>
          </w:p>
        </w:tc>
      </w:tr>
      <w:tr w:rsidR="0007727C" w:rsidRPr="00B97342" w:rsidTr="009A1984">
        <w:trPr>
          <w:tblCellSpacing w:w="15" w:type="dxa"/>
        </w:trPr>
        <w:tc>
          <w:tcPr>
            <w:tcW w:w="1611" w:type="pct"/>
            <w:vAlign w:val="center"/>
            <w:hideMark/>
          </w:tcPr>
          <w:p w:rsidR="0007727C" w:rsidRPr="00B97342" w:rsidRDefault="0007727C" w:rsidP="009A1984">
            <w:r w:rsidRPr="00B97342">
              <w:t xml:space="preserve">Срок действия справки, другого документа (решения), </w:t>
            </w:r>
            <w:proofErr w:type="gramStart"/>
            <w:r w:rsidRPr="00B97342">
              <w:t>выдаваемых</w:t>
            </w:r>
            <w:proofErr w:type="gramEnd"/>
            <w:r w:rsidRPr="00B97342">
              <w:t xml:space="preserve"> (принимаемого) при осуществлении административной процедуры</w:t>
            </w:r>
          </w:p>
        </w:tc>
        <w:tc>
          <w:tcPr>
            <w:tcW w:w="3344" w:type="pct"/>
            <w:vAlign w:val="center"/>
            <w:hideMark/>
          </w:tcPr>
          <w:p w:rsidR="0007727C" w:rsidRPr="00B97342" w:rsidRDefault="0007727C" w:rsidP="009A1984">
            <w:pPr>
              <w:ind w:left="214" w:right="222"/>
              <w:jc w:val="both"/>
            </w:pPr>
            <w:r w:rsidRPr="00B97342">
              <w:t>бессрочно</w:t>
            </w:r>
          </w:p>
        </w:tc>
      </w:tr>
      <w:tr w:rsidR="0007727C" w:rsidRPr="00B97342" w:rsidTr="009A1984">
        <w:trPr>
          <w:tblCellSpacing w:w="15" w:type="dxa"/>
        </w:trPr>
        <w:tc>
          <w:tcPr>
            <w:tcW w:w="1611" w:type="pct"/>
            <w:vAlign w:val="center"/>
            <w:hideMark/>
          </w:tcPr>
          <w:p w:rsidR="0007727C" w:rsidRPr="00B97342" w:rsidRDefault="0007727C" w:rsidP="009A1984">
            <w:r w:rsidRPr="00B97342">
              <w:t xml:space="preserve">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w:t>
            </w:r>
            <w:r w:rsidRPr="00B97342">
              <w:lastRenderedPageBreak/>
              <w:t>документов и (или) сведений, представляемых заинтересованными лицами</w:t>
            </w:r>
          </w:p>
        </w:tc>
        <w:tc>
          <w:tcPr>
            <w:tcW w:w="3344" w:type="pct"/>
            <w:vAlign w:val="center"/>
            <w:hideMark/>
          </w:tcPr>
          <w:p w:rsidR="0007727C" w:rsidRPr="00B97342" w:rsidRDefault="0007727C" w:rsidP="009A1984">
            <w:pPr>
              <w:ind w:left="214" w:right="222"/>
              <w:jc w:val="both"/>
            </w:pPr>
          </w:p>
        </w:tc>
      </w:tr>
      <w:tr w:rsidR="0007727C" w:rsidRPr="00B97342" w:rsidTr="009A1984">
        <w:trPr>
          <w:tblCellSpacing w:w="15" w:type="dxa"/>
        </w:trPr>
        <w:tc>
          <w:tcPr>
            <w:tcW w:w="1611" w:type="pct"/>
            <w:vAlign w:val="center"/>
            <w:hideMark/>
          </w:tcPr>
          <w:p w:rsidR="0007727C" w:rsidRPr="00B97342" w:rsidRDefault="0007727C" w:rsidP="009A1984">
            <w:r w:rsidRPr="009E1503">
              <w:lastRenderedPageBreak/>
              <w:t xml:space="preserve">Нормативный правовой акт, </w:t>
            </w:r>
            <w:proofErr w:type="gramStart"/>
            <w:r w:rsidRPr="009E1503">
              <w:t>утверждающих</w:t>
            </w:r>
            <w:proofErr w:type="gramEnd"/>
            <w:r w:rsidRPr="009E1503">
              <w:t xml:space="preserve"> регламент</w:t>
            </w:r>
          </w:p>
        </w:tc>
        <w:tc>
          <w:tcPr>
            <w:tcW w:w="3344" w:type="pct"/>
            <w:vAlign w:val="center"/>
            <w:hideMark/>
          </w:tcPr>
          <w:p w:rsidR="0007727C" w:rsidRPr="005858B9" w:rsidRDefault="0072265D" w:rsidP="009A1984">
            <w:pPr>
              <w:ind w:left="214" w:right="222"/>
              <w:jc w:val="both"/>
            </w:pPr>
            <w:hyperlink r:id="rId4" w:history="1">
              <w:r w:rsidR="00845E77" w:rsidRPr="00EF119C">
                <w:rPr>
                  <w:rStyle w:val="a3"/>
                </w:rPr>
                <w:t>Постановление Министерства финансов Республики Беларусь от 21 марта 2022 г. № 14 (8/38330)</w:t>
              </w:r>
            </w:hyperlink>
            <w:r w:rsidR="009D1435">
              <w:t xml:space="preserve"> </w:t>
            </w:r>
          </w:p>
        </w:tc>
      </w:tr>
    </w:tbl>
    <w:p w:rsidR="0007727C" w:rsidRDefault="0007727C"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845E77" w:rsidRDefault="00845E77" w:rsidP="00971063">
      <w:pPr>
        <w:jc w:val="both"/>
        <w:rPr>
          <w:b/>
          <w:bCs/>
          <w:iCs/>
          <w:sz w:val="28"/>
          <w:szCs w:val="28"/>
        </w:rPr>
      </w:pPr>
    </w:p>
    <w:p w:rsidR="00EF119C" w:rsidRDefault="00EF119C" w:rsidP="00971063">
      <w:pPr>
        <w:jc w:val="both"/>
        <w:rPr>
          <w:b/>
          <w:bCs/>
          <w:iCs/>
          <w:sz w:val="28"/>
          <w:szCs w:val="28"/>
        </w:rPr>
      </w:pPr>
    </w:p>
    <w:p w:rsidR="00971063" w:rsidRDefault="004D359B" w:rsidP="00971063">
      <w:pPr>
        <w:jc w:val="both"/>
        <w:rPr>
          <w:b/>
          <w:bCs/>
          <w:iCs/>
          <w:sz w:val="28"/>
          <w:szCs w:val="28"/>
        </w:rPr>
      </w:pPr>
      <w:r>
        <w:rPr>
          <w:b/>
          <w:bCs/>
          <w:iCs/>
          <w:sz w:val="28"/>
          <w:szCs w:val="28"/>
        </w:rPr>
        <w:lastRenderedPageBreak/>
        <w:t>Административная процедура 14.11.2</w:t>
      </w:r>
    </w:p>
    <w:p w:rsidR="00971063" w:rsidRDefault="00971063" w:rsidP="00971063">
      <w:pPr>
        <w:ind w:left="3960"/>
        <w:jc w:val="both"/>
        <w:rPr>
          <w:sz w:val="28"/>
          <w:szCs w:val="28"/>
        </w:rPr>
      </w:pPr>
    </w:p>
    <w:p w:rsidR="00971063" w:rsidRDefault="00971063" w:rsidP="00971063">
      <w:pPr>
        <w:ind w:left="3960"/>
        <w:jc w:val="both"/>
        <w:rPr>
          <w:sz w:val="28"/>
          <w:szCs w:val="28"/>
        </w:rPr>
      </w:pPr>
      <w:proofErr w:type="spellStart"/>
      <w:r>
        <w:rPr>
          <w:sz w:val="28"/>
          <w:szCs w:val="28"/>
        </w:rPr>
        <w:t>Жабинковский</w:t>
      </w:r>
      <w:proofErr w:type="spellEnd"/>
      <w:r>
        <w:rPr>
          <w:sz w:val="28"/>
          <w:szCs w:val="28"/>
        </w:rPr>
        <w:t xml:space="preserve"> районный исполнительный комитет</w:t>
      </w:r>
    </w:p>
    <w:p w:rsidR="00971063" w:rsidRDefault="00971063" w:rsidP="00971063">
      <w:pPr>
        <w:ind w:left="3960"/>
        <w:jc w:val="both"/>
        <w:rPr>
          <w:sz w:val="28"/>
          <w:szCs w:val="28"/>
        </w:rPr>
      </w:pPr>
      <w:r>
        <w:rPr>
          <w:sz w:val="28"/>
          <w:szCs w:val="28"/>
        </w:rPr>
        <w:t>____________________________________</w:t>
      </w:r>
    </w:p>
    <w:p w:rsidR="00971063" w:rsidRDefault="00971063" w:rsidP="00971063">
      <w:pPr>
        <w:ind w:left="3960"/>
        <w:jc w:val="center"/>
        <w:rPr>
          <w:sz w:val="18"/>
          <w:szCs w:val="18"/>
        </w:rPr>
      </w:pPr>
      <w:r>
        <w:rPr>
          <w:sz w:val="18"/>
          <w:szCs w:val="18"/>
        </w:rPr>
        <w:t>(наименование организации и место нахождения)</w:t>
      </w:r>
    </w:p>
    <w:p w:rsidR="00971063" w:rsidRDefault="00971063" w:rsidP="00971063">
      <w:pPr>
        <w:ind w:left="3960"/>
        <w:jc w:val="both"/>
        <w:rPr>
          <w:sz w:val="28"/>
          <w:szCs w:val="28"/>
        </w:rPr>
      </w:pPr>
      <w:r>
        <w:rPr>
          <w:sz w:val="28"/>
          <w:szCs w:val="28"/>
        </w:rPr>
        <w:t>____________________________________</w:t>
      </w:r>
    </w:p>
    <w:p w:rsidR="00971063" w:rsidRDefault="00971063" w:rsidP="00971063">
      <w:pPr>
        <w:pStyle w:val="ConsNonformat"/>
        <w:widowControl/>
        <w:ind w:left="3960" w:right="0"/>
        <w:jc w:val="center"/>
        <w:rPr>
          <w:rFonts w:ascii="Times New Roman" w:hAnsi="Times New Roman" w:cs="Times New Roman"/>
          <w:sz w:val="18"/>
          <w:szCs w:val="18"/>
        </w:rPr>
      </w:pPr>
      <w:r>
        <w:rPr>
          <w:rFonts w:ascii="Times New Roman" w:hAnsi="Times New Roman" w:cs="Times New Roman"/>
          <w:sz w:val="18"/>
          <w:szCs w:val="18"/>
        </w:rPr>
        <w:t>(ФИО, место жительства – для индивидуального предпринимателя)</w:t>
      </w:r>
    </w:p>
    <w:p w:rsidR="00971063" w:rsidRDefault="00971063" w:rsidP="00971063">
      <w:pPr>
        <w:ind w:left="3960"/>
        <w:jc w:val="both"/>
        <w:rPr>
          <w:sz w:val="28"/>
          <w:szCs w:val="28"/>
        </w:rPr>
      </w:pPr>
      <w:r>
        <w:rPr>
          <w:sz w:val="28"/>
          <w:szCs w:val="28"/>
        </w:rPr>
        <w:t>____________________________________</w:t>
      </w:r>
    </w:p>
    <w:p w:rsidR="00971063" w:rsidRDefault="00971063" w:rsidP="00971063">
      <w:pPr>
        <w:ind w:left="3960"/>
        <w:jc w:val="both"/>
        <w:rPr>
          <w:sz w:val="28"/>
          <w:szCs w:val="28"/>
        </w:rPr>
      </w:pPr>
      <w:r>
        <w:rPr>
          <w:sz w:val="28"/>
          <w:szCs w:val="28"/>
        </w:rPr>
        <w:t>____________________________________</w:t>
      </w:r>
    </w:p>
    <w:p w:rsidR="00971063" w:rsidRDefault="00971063" w:rsidP="00971063">
      <w:pPr>
        <w:pStyle w:val="ConsNonformat"/>
        <w:widowControl/>
        <w:ind w:left="3960" w:right="0" w:firstLine="9"/>
        <w:rPr>
          <w:rFonts w:ascii="Times New Roman" w:hAnsi="Times New Roman" w:cs="Times New Roman"/>
          <w:sz w:val="24"/>
          <w:szCs w:val="24"/>
          <w:vertAlign w:val="superscript"/>
        </w:rPr>
      </w:pPr>
      <w:proofErr w:type="gramStart"/>
      <w:r>
        <w:rPr>
          <w:rFonts w:ascii="Times New Roman" w:hAnsi="Times New Roman" w:cs="Times New Roman"/>
          <w:sz w:val="18"/>
          <w:szCs w:val="18"/>
        </w:rPr>
        <w:t>(</w:t>
      </w:r>
      <w:r>
        <w:rPr>
          <w:rFonts w:ascii="Times New Roman" w:hAnsi="Times New Roman" w:cs="Times New Roman"/>
          <w:sz w:val="24"/>
          <w:szCs w:val="24"/>
          <w:vertAlign w:val="superscript"/>
        </w:rPr>
        <w:t xml:space="preserve">регистрационный номер в Едином государственном регистре юридических </w:t>
      </w:r>
      <w:proofErr w:type="gramEnd"/>
    </w:p>
    <w:p w:rsidR="00971063" w:rsidRDefault="00971063" w:rsidP="00971063">
      <w:pPr>
        <w:pStyle w:val="ConsNonformat"/>
        <w:widowControl/>
        <w:ind w:left="3960" w:right="0" w:firstLine="9"/>
        <w:rPr>
          <w:rFonts w:ascii="Times New Roman" w:hAnsi="Times New Roman" w:cs="Times New Roman"/>
          <w:sz w:val="18"/>
          <w:szCs w:val="18"/>
        </w:rPr>
      </w:pPr>
      <w:r>
        <w:rPr>
          <w:rFonts w:ascii="Times New Roman" w:hAnsi="Times New Roman" w:cs="Times New Roman"/>
          <w:sz w:val="24"/>
          <w:szCs w:val="24"/>
          <w:vertAlign w:val="superscript"/>
        </w:rPr>
        <w:t>лиц и индивидуальных предпринимателей</w:t>
      </w:r>
      <w:r>
        <w:rPr>
          <w:rFonts w:ascii="Times New Roman" w:hAnsi="Times New Roman" w:cs="Times New Roman"/>
          <w:sz w:val="18"/>
          <w:szCs w:val="18"/>
        </w:rPr>
        <w:t>)</w:t>
      </w:r>
    </w:p>
    <w:p w:rsidR="00971063" w:rsidRDefault="00971063" w:rsidP="00971063">
      <w:pPr>
        <w:ind w:left="3960"/>
        <w:jc w:val="both"/>
      </w:pPr>
      <w:r>
        <w:t>____________________________________________</w:t>
      </w:r>
    </w:p>
    <w:p w:rsidR="00971063" w:rsidRDefault="00971063" w:rsidP="00971063">
      <w:pPr>
        <w:ind w:left="3960"/>
        <w:rPr>
          <w:vertAlign w:val="superscript"/>
        </w:rPr>
      </w:pPr>
      <w:proofErr w:type="gramStart"/>
      <w:r>
        <w:rPr>
          <w:vertAlign w:val="superscript"/>
        </w:rPr>
        <w:t>( наименование государственного органа, осуществившего государственную</w:t>
      </w:r>
      <w:proofErr w:type="gramEnd"/>
    </w:p>
    <w:p w:rsidR="00971063" w:rsidRDefault="00971063" w:rsidP="00971063">
      <w:pPr>
        <w:ind w:left="3960"/>
      </w:pPr>
      <w:r>
        <w:rPr>
          <w:vertAlign w:val="superscript"/>
        </w:rPr>
        <w:t>регистрацию ЮЛ, ИП)</w:t>
      </w:r>
    </w:p>
    <w:p w:rsidR="00971063" w:rsidRDefault="00971063" w:rsidP="00971063">
      <w:pPr>
        <w:pStyle w:val="titlep"/>
        <w:spacing w:before="0" w:after="0"/>
        <w:ind w:left="3960"/>
        <w:jc w:val="left"/>
        <w:rPr>
          <w:b w:val="0"/>
        </w:rPr>
      </w:pPr>
      <w:r>
        <w:rPr>
          <w:b w:val="0"/>
          <w:sz w:val="28"/>
          <w:szCs w:val="28"/>
        </w:rPr>
        <w:t>тел:__________________________________</w:t>
      </w:r>
    </w:p>
    <w:p w:rsidR="00971063" w:rsidRDefault="00971063" w:rsidP="00971063">
      <w:pPr>
        <w:pStyle w:val="titlep"/>
        <w:spacing w:before="0" w:after="0"/>
        <w:ind w:left="3960"/>
        <w:jc w:val="left"/>
        <w:rPr>
          <w:b w:val="0"/>
        </w:rPr>
      </w:pPr>
    </w:p>
    <w:p w:rsidR="00923EC0" w:rsidRDefault="00923EC0"/>
    <w:p w:rsidR="00971063" w:rsidRDefault="00971063"/>
    <w:p w:rsidR="00971063" w:rsidRDefault="00971063" w:rsidP="00971063">
      <w:pPr>
        <w:jc w:val="center"/>
        <w:rPr>
          <w:b/>
          <w:sz w:val="32"/>
          <w:szCs w:val="32"/>
        </w:rPr>
      </w:pPr>
      <w:r>
        <w:rPr>
          <w:b/>
          <w:sz w:val="32"/>
          <w:szCs w:val="32"/>
        </w:rPr>
        <w:t xml:space="preserve">ЗАЯВЛЕНИЕ </w:t>
      </w:r>
    </w:p>
    <w:p w:rsidR="00971063" w:rsidRDefault="00971063" w:rsidP="00971063">
      <w:pPr>
        <w:jc w:val="center"/>
        <w:rPr>
          <w:sz w:val="30"/>
          <w:szCs w:val="30"/>
        </w:rPr>
      </w:pPr>
    </w:p>
    <w:p w:rsidR="00971063" w:rsidRDefault="00971063" w:rsidP="00971063">
      <w:pPr>
        <w:ind w:firstLine="708"/>
        <w:jc w:val="both"/>
        <w:rPr>
          <w:sz w:val="30"/>
          <w:szCs w:val="30"/>
        </w:rPr>
      </w:pPr>
      <w:r>
        <w:rPr>
          <w:sz w:val="30"/>
          <w:szCs w:val="30"/>
        </w:rPr>
        <w:t>Просим выдать справки о расчетах по полученным из местного бюджета займам, ссудам, исполненным гарантиям местных исполнительных и распорядительных органов.</w:t>
      </w:r>
    </w:p>
    <w:p w:rsidR="00971063" w:rsidRDefault="00971063" w:rsidP="00971063">
      <w:pPr>
        <w:jc w:val="both"/>
        <w:rPr>
          <w:sz w:val="30"/>
          <w:szCs w:val="30"/>
        </w:rPr>
      </w:pPr>
      <w:r>
        <w:rPr>
          <w:sz w:val="30"/>
          <w:szCs w:val="30"/>
        </w:rPr>
        <w:t>_______________________________________________________________</w:t>
      </w:r>
    </w:p>
    <w:p w:rsidR="00971063" w:rsidRDefault="00971063" w:rsidP="00971063">
      <w:pPr>
        <w:jc w:val="both"/>
        <w:rPr>
          <w:sz w:val="30"/>
          <w:szCs w:val="30"/>
        </w:rPr>
      </w:pPr>
      <w:r>
        <w:rPr>
          <w:sz w:val="30"/>
          <w:szCs w:val="30"/>
        </w:rPr>
        <w:t>_______________________________________________________________</w:t>
      </w:r>
    </w:p>
    <w:p w:rsidR="00971063" w:rsidRDefault="00971063" w:rsidP="00971063">
      <w:pPr>
        <w:jc w:val="both"/>
        <w:rPr>
          <w:sz w:val="30"/>
          <w:szCs w:val="30"/>
        </w:rPr>
      </w:pPr>
    </w:p>
    <w:p w:rsidR="00971063" w:rsidRDefault="00971063" w:rsidP="00971063">
      <w:pPr>
        <w:jc w:val="both"/>
        <w:rPr>
          <w:sz w:val="30"/>
          <w:szCs w:val="30"/>
        </w:rPr>
      </w:pPr>
      <w:r>
        <w:rPr>
          <w:sz w:val="30"/>
          <w:szCs w:val="30"/>
        </w:rPr>
        <w:t>К заявлению прилагаем:</w:t>
      </w:r>
    </w:p>
    <w:p w:rsidR="00971063" w:rsidRDefault="00971063" w:rsidP="00971063">
      <w:pPr>
        <w:jc w:val="both"/>
        <w:rPr>
          <w:sz w:val="30"/>
          <w:szCs w:val="30"/>
        </w:rPr>
      </w:pPr>
      <w:r>
        <w:rPr>
          <w:sz w:val="30"/>
          <w:szCs w:val="30"/>
        </w:rPr>
        <w:t>1.___________________________________________________________</w:t>
      </w:r>
      <w:r w:rsidR="00845E77">
        <w:rPr>
          <w:sz w:val="30"/>
          <w:szCs w:val="30"/>
        </w:rPr>
        <w:t>__</w:t>
      </w:r>
    </w:p>
    <w:p w:rsidR="00971063" w:rsidRDefault="00971063" w:rsidP="00971063">
      <w:pPr>
        <w:jc w:val="both"/>
        <w:rPr>
          <w:sz w:val="30"/>
          <w:szCs w:val="30"/>
        </w:rPr>
      </w:pPr>
      <w:r>
        <w:rPr>
          <w:sz w:val="30"/>
          <w:szCs w:val="30"/>
        </w:rPr>
        <w:t>2.______________________________</w:t>
      </w:r>
      <w:r w:rsidR="00845E77">
        <w:rPr>
          <w:sz w:val="30"/>
          <w:szCs w:val="30"/>
        </w:rPr>
        <w:t>_______________________________</w:t>
      </w:r>
    </w:p>
    <w:p w:rsidR="00971063" w:rsidRDefault="00971063" w:rsidP="00971063">
      <w:pPr>
        <w:jc w:val="both"/>
        <w:rPr>
          <w:sz w:val="30"/>
          <w:szCs w:val="30"/>
        </w:rPr>
      </w:pPr>
      <w:r>
        <w:rPr>
          <w:sz w:val="30"/>
          <w:szCs w:val="30"/>
        </w:rPr>
        <w:t>3.______________________________</w:t>
      </w:r>
      <w:r w:rsidR="00845E77">
        <w:rPr>
          <w:sz w:val="30"/>
          <w:szCs w:val="30"/>
        </w:rPr>
        <w:t>_______________________________</w:t>
      </w:r>
    </w:p>
    <w:p w:rsidR="00971063" w:rsidRDefault="00971063" w:rsidP="00971063">
      <w:pPr>
        <w:autoSpaceDE w:val="0"/>
        <w:autoSpaceDN w:val="0"/>
        <w:adjustRightInd w:val="0"/>
        <w:rPr>
          <w:sz w:val="28"/>
          <w:szCs w:val="28"/>
        </w:rPr>
      </w:pPr>
      <w:r>
        <w:rPr>
          <w:sz w:val="28"/>
          <w:szCs w:val="28"/>
        </w:rPr>
        <w:t>Руководитель организации</w:t>
      </w:r>
    </w:p>
    <w:p w:rsidR="00971063" w:rsidRDefault="00971063" w:rsidP="00971063">
      <w:pPr>
        <w:autoSpaceDE w:val="0"/>
        <w:autoSpaceDN w:val="0"/>
        <w:adjustRightInd w:val="0"/>
        <w:rPr>
          <w:sz w:val="30"/>
          <w:szCs w:val="30"/>
        </w:rPr>
      </w:pPr>
      <w:r>
        <w:rPr>
          <w:sz w:val="28"/>
          <w:szCs w:val="28"/>
        </w:rPr>
        <w:t xml:space="preserve">(индивидуальный предприниматель)    </w:t>
      </w:r>
      <w:r>
        <w:rPr>
          <w:sz w:val="30"/>
          <w:szCs w:val="30"/>
        </w:rPr>
        <w:t>___________  _______________</w:t>
      </w:r>
    </w:p>
    <w:p w:rsidR="00971063" w:rsidRDefault="00971063" w:rsidP="00971063">
      <w:pPr>
        <w:autoSpaceDE w:val="0"/>
        <w:autoSpaceDN w:val="0"/>
        <w:adjustRightInd w:val="0"/>
      </w:pPr>
      <w:r>
        <w:t xml:space="preserve">                                                                                 (подпись)               (И.О.Фамилия)       </w:t>
      </w:r>
    </w:p>
    <w:p w:rsidR="00971063" w:rsidRDefault="00971063" w:rsidP="00971063">
      <w:pPr>
        <w:autoSpaceDE w:val="0"/>
        <w:autoSpaceDN w:val="0"/>
        <w:adjustRightInd w:val="0"/>
      </w:pPr>
    </w:p>
    <w:p w:rsidR="00971063" w:rsidRDefault="00971063" w:rsidP="00971063">
      <w:pPr>
        <w:autoSpaceDE w:val="0"/>
        <w:autoSpaceDN w:val="0"/>
        <w:adjustRightInd w:val="0"/>
        <w:rPr>
          <w:sz w:val="28"/>
          <w:szCs w:val="28"/>
        </w:rPr>
      </w:pPr>
      <w:r>
        <w:rPr>
          <w:sz w:val="28"/>
          <w:szCs w:val="28"/>
        </w:rPr>
        <w:t>«___» _________________20____г.</w:t>
      </w:r>
    </w:p>
    <w:p w:rsidR="00971063" w:rsidRDefault="00971063" w:rsidP="00971063">
      <w:pPr>
        <w:autoSpaceDE w:val="0"/>
        <w:autoSpaceDN w:val="0"/>
        <w:adjustRightInd w:val="0"/>
      </w:pPr>
      <w:r>
        <w:t xml:space="preserve">                    М.П.  (при наличии)                              </w:t>
      </w:r>
    </w:p>
    <w:p w:rsidR="00971063" w:rsidRDefault="00971063" w:rsidP="00971063">
      <w:pPr>
        <w:widowControl w:val="0"/>
        <w:autoSpaceDE w:val="0"/>
        <w:autoSpaceDN w:val="0"/>
        <w:adjustRightInd w:val="0"/>
        <w:ind w:firstLine="708"/>
        <w:jc w:val="both"/>
        <w:rPr>
          <w:sz w:val="28"/>
          <w:szCs w:val="28"/>
        </w:rPr>
      </w:pPr>
    </w:p>
    <w:p w:rsidR="00971063" w:rsidRDefault="00971063" w:rsidP="00971063">
      <w:pPr>
        <w:widowControl w:val="0"/>
        <w:autoSpaceDE w:val="0"/>
        <w:autoSpaceDN w:val="0"/>
        <w:adjustRightInd w:val="0"/>
        <w:jc w:val="both"/>
        <w:rPr>
          <w:sz w:val="28"/>
          <w:szCs w:val="28"/>
        </w:rPr>
      </w:pPr>
      <w:r>
        <w:rPr>
          <w:sz w:val="28"/>
          <w:szCs w:val="28"/>
        </w:rPr>
        <w:t>Даю согласие на запрос необходимой информации от организаций и других государственных органов.</w:t>
      </w:r>
    </w:p>
    <w:p w:rsidR="00971063" w:rsidRDefault="00971063" w:rsidP="00971063">
      <w:pPr>
        <w:widowControl w:val="0"/>
        <w:autoSpaceDE w:val="0"/>
        <w:autoSpaceDN w:val="0"/>
        <w:adjustRightInd w:val="0"/>
        <w:jc w:val="both"/>
        <w:rPr>
          <w:sz w:val="28"/>
          <w:szCs w:val="28"/>
        </w:rPr>
      </w:pPr>
    </w:p>
    <w:p w:rsidR="00971063" w:rsidRDefault="00971063" w:rsidP="00971063">
      <w:pPr>
        <w:autoSpaceDE w:val="0"/>
        <w:autoSpaceDN w:val="0"/>
        <w:adjustRightInd w:val="0"/>
        <w:rPr>
          <w:sz w:val="28"/>
          <w:szCs w:val="28"/>
        </w:rPr>
      </w:pPr>
    </w:p>
    <w:p w:rsidR="00971063" w:rsidRDefault="00971063" w:rsidP="00971063">
      <w:pPr>
        <w:autoSpaceDE w:val="0"/>
        <w:autoSpaceDN w:val="0"/>
        <w:adjustRightInd w:val="0"/>
        <w:rPr>
          <w:sz w:val="28"/>
          <w:szCs w:val="28"/>
        </w:rPr>
      </w:pPr>
      <w:r>
        <w:rPr>
          <w:sz w:val="28"/>
          <w:szCs w:val="28"/>
        </w:rPr>
        <w:t>«___» _________________20____г.</w:t>
      </w:r>
      <w:r>
        <w:rPr>
          <w:sz w:val="30"/>
          <w:szCs w:val="30"/>
        </w:rPr>
        <w:tab/>
      </w:r>
      <w:r>
        <w:rPr>
          <w:sz w:val="30"/>
          <w:szCs w:val="30"/>
        </w:rPr>
        <w:tab/>
      </w:r>
      <w:r>
        <w:rPr>
          <w:sz w:val="28"/>
          <w:szCs w:val="28"/>
        </w:rPr>
        <w:t>____________</w:t>
      </w:r>
    </w:p>
    <w:p w:rsidR="00971063" w:rsidRDefault="009627E5" w:rsidP="00971063">
      <w:pPr>
        <w:autoSpaceDE w:val="0"/>
        <w:autoSpaceDN w:val="0"/>
        <w:adjustRightInd w:val="0"/>
        <w:rPr>
          <w:sz w:val="28"/>
          <w:szCs w:val="28"/>
        </w:rPr>
      </w:pPr>
      <w:r>
        <w:t xml:space="preserve">                                                                                       </w:t>
      </w:r>
      <w:r w:rsidR="00971063">
        <w:t>(подпись)</w:t>
      </w:r>
    </w:p>
    <w:p w:rsidR="00971063" w:rsidRDefault="00971063" w:rsidP="00971063">
      <w:pPr>
        <w:rPr>
          <w:rFonts w:ascii="Calibri" w:eastAsia="Calibri" w:hAnsi="Calibri"/>
          <w:sz w:val="30"/>
          <w:szCs w:val="30"/>
          <w:lang w:eastAsia="en-US"/>
        </w:rPr>
      </w:pPr>
    </w:p>
    <w:p w:rsidR="00971063" w:rsidRDefault="00971063" w:rsidP="00971063"/>
    <w:sectPr w:rsidR="00971063" w:rsidSect="0007727C">
      <w:pgSz w:w="11906" w:h="16838"/>
      <w:pgMar w:top="1134" w:right="707" w:bottom="1134"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971063"/>
    <w:rsid w:val="0007727C"/>
    <w:rsid w:val="0009583F"/>
    <w:rsid w:val="000B72E1"/>
    <w:rsid w:val="0010029C"/>
    <w:rsid w:val="001534D3"/>
    <w:rsid w:val="003E7D86"/>
    <w:rsid w:val="003F165C"/>
    <w:rsid w:val="00426124"/>
    <w:rsid w:val="00463579"/>
    <w:rsid w:val="004D359B"/>
    <w:rsid w:val="005849EF"/>
    <w:rsid w:val="00674ECF"/>
    <w:rsid w:val="00680D50"/>
    <w:rsid w:val="006F5A7E"/>
    <w:rsid w:val="0072265D"/>
    <w:rsid w:val="007D1E84"/>
    <w:rsid w:val="00845E77"/>
    <w:rsid w:val="00923EC0"/>
    <w:rsid w:val="009627E5"/>
    <w:rsid w:val="00971063"/>
    <w:rsid w:val="009D1435"/>
    <w:rsid w:val="009E2183"/>
    <w:rsid w:val="00A52FB9"/>
    <w:rsid w:val="00A90AD3"/>
    <w:rsid w:val="00BB27BA"/>
    <w:rsid w:val="00BE0C60"/>
    <w:rsid w:val="00CA71AE"/>
    <w:rsid w:val="00CE5687"/>
    <w:rsid w:val="00E66EA0"/>
    <w:rsid w:val="00EA4394"/>
    <w:rsid w:val="00EA53C8"/>
    <w:rsid w:val="00EF119C"/>
    <w:rsid w:val="00F65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06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71063"/>
    <w:pPr>
      <w:spacing w:before="240" w:after="240"/>
      <w:jc w:val="center"/>
    </w:pPr>
    <w:rPr>
      <w:b/>
      <w:bCs/>
    </w:rPr>
  </w:style>
  <w:style w:type="paragraph" w:customStyle="1" w:styleId="ConsNonformat">
    <w:name w:val="ConsNonformat"/>
    <w:rsid w:val="00971063"/>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3">
    <w:name w:val="Hyperlink"/>
    <w:basedOn w:val="a0"/>
    <w:uiPriority w:val="99"/>
    <w:unhideWhenUsed/>
    <w:rsid w:val="00EF119C"/>
    <w:rPr>
      <w:color w:val="0000FF" w:themeColor="hyperlink"/>
      <w:u w:val="single"/>
    </w:rPr>
  </w:style>
  <w:style w:type="character" w:styleId="a4">
    <w:name w:val="FollowedHyperlink"/>
    <w:basedOn w:val="a0"/>
    <w:uiPriority w:val="99"/>
    <w:semiHidden/>
    <w:unhideWhenUsed/>
    <w:rsid w:val="00EF11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W2223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2025-02-11T10:01:00Z</dcterms:created>
  <dcterms:modified xsi:type="dcterms:W3CDTF">2025-02-11T10:01:00Z</dcterms:modified>
</cp:coreProperties>
</file>