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6959"/>
      </w:tblGrid>
      <w:tr w:rsidR="00C51108" w:rsidTr="00C51108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Pr="00C51108" w:rsidRDefault="00C51108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51108">
              <w:rPr>
                <w:rFonts w:ascii="Times New Roman" w:hAnsi="Times New Roman" w:cs="Times New Roman"/>
              </w:rPr>
              <w:t xml:space="preserve">Изменение лицензии на розничную торговлю алкогольными напитками, табачными изделиями, </w:t>
            </w:r>
            <w:proofErr w:type="spellStart"/>
            <w:r w:rsidRPr="00C51108">
              <w:rPr>
                <w:rFonts w:ascii="Times New Roman" w:hAnsi="Times New Roman" w:cs="Times New Roman"/>
              </w:rPr>
              <w:t>нетабачными</w:t>
            </w:r>
            <w:proofErr w:type="spellEnd"/>
            <w:r w:rsidRPr="00C51108">
              <w:rPr>
                <w:rFonts w:ascii="Times New Roman" w:hAnsi="Times New Roman" w:cs="Times New Roman"/>
              </w:rPr>
              <w:t> </w:t>
            </w:r>
            <w:proofErr w:type="spellStart"/>
            <w:r w:rsidRPr="00C51108">
              <w:rPr>
                <w:rFonts w:ascii="Times New Roman" w:hAnsi="Times New Roman" w:cs="Times New Roman"/>
              </w:rPr>
              <w:t>никотиносодержащими</w:t>
            </w:r>
            <w:proofErr w:type="spellEnd"/>
            <w:r w:rsidRPr="00C51108">
              <w:rPr>
                <w:rFonts w:ascii="Times New Roman" w:hAnsi="Times New Roman" w:cs="Times New Roman"/>
              </w:rPr>
              <w:t xml:space="preserve"> изделиями, жидкостями для электронных систем курения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Pr="001E3BE3" w:rsidRDefault="00C51108" w:rsidP="00C51108">
            <w:pPr>
              <w:spacing w:after="0" w:line="240" w:lineRule="auto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об изменении лицензии 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форме согласно приложению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 Положению и должно содержать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сведения, указанные в пункте 74 Положения)</w:t>
            </w:r>
          </w:p>
          <w:p w:rsidR="00C51108" w:rsidRPr="001E3BE3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</w:t>
            </w:r>
            <w:proofErr w:type="gramStart"/>
            <w:r w:rsidRPr="001E3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3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1E3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 соответствовать требованиям, определенным в пункте 6 статьи 287 Налогового кодекса Республики Беларусь)</w:t>
            </w:r>
          </w:p>
          <w:p w:rsidR="00C51108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C65">
              <w:rPr>
                <w:rFonts w:ascii="Times New Roman" w:hAnsi="Times New Roman" w:cs="Times New Roman"/>
                <w:sz w:val="24"/>
                <w:szCs w:val="24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  <w:proofErr w:type="gramEnd"/>
          </w:p>
          <w:p w:rsidR="00C51108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Pr="00612C65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C65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  <w:proofErr w:type="gramEnd"/>
          </w:p>
          <w:p w:rsidR="00C51108" w:rsidRDefault="00C51108" w:rsidP="00C51108">
            <w:pPr>
              <w:spacing w:after="0" w:line="240" w:lineRule="auto"/>
              <w:ind w:left="104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108" w:rsidRPr="00612C65" w:rsidRDefault="00C51108" w:rsidP="00C51108">
            <w:pPr>
              <w:spacing w:after="0" w:line="240" w:lineRule="auto"/>
              <w:ind w:left="104" w:right="141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письменная</w:t>
            </w:r>
            <w:proofErr w:type="gramStart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:л</w:t>
            </w:r>
            <w:proofErr w:type="gramEnd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ично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посредством почтовой связи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  <w:p w:rsidR="00C51108" w:rsidRDefault="00C51108">
            <w:pPr>
              <w:ind w:left="214"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27F" w:rsidRDefault="00DC427F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отдел экономики,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48, тел. 35665</w:t>
            </w:r>
          </w:p>
          <w:p w:rsidR="00C51108" w:rsidRPr="00DC427F" w:rsidRDefault="00C51108" w:rsidP="00DC427F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427F" w:rsidRPr="002D6A91" w:rsidRDefault="00C51108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7F"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. № 48, тел. 35665</w:t>
            </w: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</w:t>
            </w:r>
            <w:proofErr w:type="spellStart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. № 48, тел.  </w:t>
            </w:r>
          </w:p>
          <w:p w:rsidR="00C51108" w:rsidRDefault="00DC427F" w:rsidP="00DC427F">
            <w:pPr>
              <w:spacing w:after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Pr="00612C65" w:rsidRDefault="00C51108" w:rsidP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</w:t>
            </w:r>
            <w:proofErr w:type="spellStart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>нетабачными</w:t>
            </w:r>
            <w:proofErr w:type="spellEnd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изделиями, жидкостями для электронных систем курения, в том числе при одновременном внесении иных изменений, –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государственная пошлина </w:t>
            </w:r>
            <w:r w:rsidRPr="0061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 размере 19 базовых величин;</w:t>
            </w:r>
            <w:proofErr w:type="gramEnd"/>
          </w:p>
          <w:p w:rsidR="00C51108" w:rsidRPr="00612C65" w:rsidRDefault="00C51108" w:rsidP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изменениями, предусмотренными в абзаце втором части первой настоящего пункта), –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государственная пошлина </w:t>
            </w:r>
            <w:r w:rsidRPr="0061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 размере 4 базовых величин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C51108" w:rsidRPr="00612C65" w:rsidRDefault="00C51108" w:rsidP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      </w:r>
          </w:p>
          <w:p w:rsidR="00C51108" w:rsidRDefault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Default="00C51108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юридических лиц и индивидуальных предпринимателей)</w:t>
            </w:r>
          </w:p>
          <w:p w:rsidR="00C51108" w:rsidRDefault="00C5110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Default="00C51108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недвижимого имущества, прав на него и сделок с ним)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1" w:line="235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108" w:rsidRDefault="00C51108" w:rsidP="00DC427F">
            <w:pPr>
              <w:pStyle w:val="newncpi0"/>
              <w:spacing w:before="0" w:beforeAutospacing="0" w:after="0" w:afterAutospacing="0" w:line="280" w:lineRule="exact"/>
            </w:pPr>
            <w:r>
              <w:t xml:space="preserve"> </w:t>
            </w:r>
            <w:hyperlink r:id="rId5" w:history="1">
              <w:r w:rsidR="00DC427F" w:rsidRPr="00DC427F">
                <w:rPr>
                  <w:rStyle w:val="a3"/>
                </w:rPr>
                <w:t>Постановление Министерства антимонопольного регулирования и торговли Республики Беларусь 12.01.2022 № 5 (в редакции постановления Министерства антимонопольного регулирования и торговли Республики Беларусь 29.04.2023 № 34)</w:t>
              </w:r>
            </w:hyperlink>
          </w:p>
        </w:tc>
      </w:tr>
    </w:tbl>
    <w:p w:rsidR="00923EC0" w:rsidRDefault="00923EC0"/>
    <w:p w:rsidR="00C51108" w:rsidRDefault="00C51108"/>
    <w:p w:rsidR="00C51108" w:rsidRDefault="00C51108"/>
    <w:p w:rsidR="00DC427F" w:rsidRDefault="00DC427F" w:rsidP="00C51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108" w:rsidRDefault="00C51108" w:rsidP="00C51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 8.12.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363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252F" w:rsidRDefault="0099252F" w:rsidP="00C51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9"/>
        <w:gridCol w:w="3299"/>
      </w:tblGrid>
      <w:tr w:rsidR="0099252F" w:rsidTr="002F71AC">
        <w:tc>
          <w:tcPr>
            <w:tcW w:w="7230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3508" w:type="dxa"/>
          </w:tcPr>
          <w:p w:rsidR="0099252F" w:rsidRPr="00F31D2A" w:rsidRDefault="0099252F" w:rsidP="002F71A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2</w:t>
            </w:r>
          </w:p>
          <w:p w:rsidR="0099252F" w:rsidRPr="00760E6E" w:rsidRDefault="0099252F" w:rsidP="002F71A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99252F" w:rsidRPr="00440DD0" w:rsidRDefault="0099252F" w:rsidP="0099252F">
      <w:pPr>
        <w:pStyle w:val="newncpi"/>
        <w:jc w:val="center"/>
      </w:pPr>
    </w:p>
    <w:p w:rsidR="0099252F" w:rsidRDefault="0099252F" w:rsidP="0099252F">
      <w:pPr>
        <w:pStyle w:val="newncpi"/>
        <w:jc w:val="right"/>
      </w:pPr>
      <w:r>
        <w:t>Форма</w:t>
      </w:r>
    </w:p>
    <w:p w:rsidR="0099252F" w:rsidRPr="00440DD0" w:rsidRDefault="0099252F" w:rsidP="0099252F">
      <w:pPr>
        <w:pStyle w:val="newncpi"/>
        <w:ind w:firstLine="0"/>
        <w:jc w:val="center"/>
      </w:pPr>
    </w:p>
    <w:tbl>
      <w:tblPr>
        <w:tblStyle w:val="a6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</w:tblGrid>
      <w:tr w:rsidR="0099252F" w:rsidTr="002F71AC">
        <w:tc>
          <w:tcPr>
            <w:tcW w:w="10774" w:type="dxa"/>
            <w:tcBorders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RPr="00D67D44" w:rsidTr="002F71AC">
        <w:tc>
          <w:tcPr>
            <w:tcW w:w="10774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99252F" w:rsidRPr="00440DD0" w:rsidRDefault="0099252F" w:rsidP="0099252F">
      <w:pPr>
        <w:pStyle w:val="newncpi"/>
        <w:ind w:firstLine="0"/>
        <w:jc w:val="center"/>
      </w:pPr>
    </w:p>
    <w:p w:rsidR="0099252F" w:rsidRDefault="0099252F" w:rsidP="0099252F">
      <w:pPr>
        <w:pStyle w:val="titlep"/>
        <w:spacing w:before="0" w:after="0"/>
      </w:pPr>
      <w:r>
        <w:t>Заявление</w:t>
      </w:r>
      <w:r>
        <w:br/>
        <w:t>об изменении лицензии</w:t>
      </w:r>
    </w:p>
    <w:p w:rsidR="0099252F" w:rsidRPr="00440DD0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Ind w:w="0" w:type="dxa"/>
        <w:tblLook w:val="04A0"/>
      </w:tblPr>
      <w:tblGrid>
        <w:gridCol w:w="5622"/>
        <w:gridCol w:w="4092"/>
      </w:tblGrid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населенный пункт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лицензии</w:t>
            </w: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</w:tbl>
    <w:p w:rsidR="0099252F" w:rsidRDefault="0099252F" w:rsidP="0099252F"/>
    <w:tbl>
      <w:tblPr>
        <w:tblStyle w:val="a6"/>
        <w:tblW w:w="0" w:type="auto"/>
        <w:tblInd w:w="0" w:type="dxa"/>
        <w:tblLook w:val="04A0"/>
      </w:tblPr>
      <w:tblGrid>
        <w:gridCol w:w="5611"/>
        <w:gridCol w:w="4103"/>
      </w:tblGrid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left="284" w:firstLine="0"/>
              <w:jc w:val="left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left="284" w:firstLine="0"/>
              <w:jc w:val="left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left="284" w:firstLine="0"/>
              <w:jc w:val="left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</w:tbl>
    <w:p w:rsidR="0099252F" w:rsidRDefault="0099252F" w:rsidP="0099252F"/>
    <w:tbl>
      <w:tblPr>
        <w:tblStyle w:val="a6"/>
        <w:tblW w:w="0" w:type="auto"/>
        <w:tblInd w:w="0" w:type="dxa"/>
        <w:tblLook w:val="04A0"/>
      </w:tblPr>
      <w:tblGrid>
        <w:gridCol w:w="3906"/>
        <w:gridCol w:w="454"/>
        <w:gridCol w:w="899"/>
        <w:gridCol w:w="284"/>
        <w:gridCol w:w="816"/>
        <w:gridCol w:w="759"/>
        <w:gridCol w:w="2596"/>
      </w:tblGrid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7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 w:rsidRPr="003322DF">
              <w:rPr>
                <w:vertAlign w:val="superscript"/>
              </w:rPr>
              <w:t>7</w:t>
            </w:r>
            <w:proofErr w:type="gramEnd"/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Место нахождения: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7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Сведения о льготе по государственной пошлине </w:t>
            </w:r>
            <w:r>
              <w:lastRenderedPageBreak/>
              <w:t>(при наличии)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99252F" w:rsidTr="002F71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</w:tbl>
    <w:p w:rsidR="0099252F" w:rsidRDefault="0099252F" w:rsidP="0099252F"/>
    <w:p w:rsidR="0099252F" w:rsidRDefault="0099252F" w:rsidP="0099252F"/>
    <w:tbl>
      <w:tblPr>
        <w:tblStyle w:val="a6"/>
        <w:tblW w:w="0" w:type="auto"/>
        <w:tblInd w:w="0" w:type="dxa"/>
        <w:tblLook w:val="04A0"/>
      </w:tblPr>
      <w:tblGrid>
        <w:gridCol w:w="5622"/>
        <w:gridCol w:w="4092"/>
      </w:tblGrid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 w:rsidRPr="003322DF">
              <w:rPr>
                <w:vertAlign w:val="superscript"/>
              </w:rPr>
              <w:t>9</w:t>
            </w:r>
            <w:proofErr w:type="gramEnd"/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 w:rsidRPr="00D345F6">
              <w:rPr>
                <w:vertAlign w:val="superscript"/>
              </w:rPr>
              <w:t>10</w:t>
            </w: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Телефон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p w:rsidR="0099252F" w:rsidRDefault="0099252F" w:rsidP="0099252F">
      <w:pPr>
        <w:pStyle w:val="newncpi0"/>
        <w:ind w:left="9"/>
      </w:pPr>
    </w:p>
    <w:p w:rsidR="0099252F" w:rsidRDefault="0099252F" w:rsidP="0099252F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99252F" w:rsidRDefault="0099252F" w:rsidP="0099252F">
      <w:pPr>
        <w:pStyle w:val="newncpi"/>
        <w:ind w:firstLine="0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512"/>
        <w:gridCol w:w="2310"/>
        <w:gridCol w:w="512"/>
        <w:gridCol w:w="3254"/>
      </w:tblGrid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99252F" w:rsidRPr="00EE3B31" w:rsidTr="002F71AC">
        <w:tc>
          <w:tcPr>
            <w:tcW w:w="2660" w:type="dxa"/>
            <w:tcBorders>
              <w:bottom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RPr="00EE3B31" w:rsidTr="002F71AC">
        <w:tc>
          <w:tcPr>
            <w:tcW w:w="2660" w:type="dxa"/>
            <w:tcBorders>
              <w:top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p w:rsidR="0099252F" w:rsidRDefault="0099252F" w:rsidP="0099252F">
      <w:pPr>
        <w:pStyle w:val="newncpi0"/>
        <w:ind w:left="6"/>
      </w:pPr>
      <w:r>
        <w:t>Сведения, изложенные в заявлении и прилагаемых к нему документах, достоверны.</w:t>
      </w:r>
    </w:p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512"/>
        <w:gridCol w:w="2310"/>
        <w:gridCol w:w="512"/>
        <w:gridCol w:w="3254"/>
      </w:tblGrid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99252F" w:rsidRPr="00EE3B31" w:rsidTr="002F71AC">
        <w:tc>
          <w:tcPr>
            <w:tcW w:w="2660" w:type="dxa"/>
            <w:tcBorders>
              <w:bottom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RPr="00EE3B31" w:rsidTr="002F71AC">
        <w:tc>
          <w:tcPr>
            <w:tcW w:w="2660" w:type="dxa"/>
            <w:tcBorders>
              <w:top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71"/>
      </w:tblGrid>
      <w:tr w:rsidR="0099252F" w:rsidTr="0099252F">
        <w:tc>
          <w:tcPr>
            <w:tcW w:w="2376" w:type="dxa"/>
            <w:tcBorders>
              <w:bottom w:val="single" w:sz="4" w:space="0" w:color="auto"/>
            </w:tcBorders>
          </w:tcPr>
          <w:p w:rsidR="0099252F" w:rsidRDefault="0099252F" w:rsidP="002F71AC">
            <w:pPr>
              <w:pStyle w:val="newncpi0"/>
              <w:jc w:val="center"/>
            </w:pPr>
          </w:p>
        </w:tc>
        <w:tc>
          <w:tcPr>
            <w:tcW w:w="7371" w:type="dxa"/>
          </w:tcPr>
          <w:p w:rsidR="0099252F" w:rsidRDefault="0099252F" w:rsidP="002F71AC">
            <w:pPr>
              <w:pStyle w:val="newncpi0"/>
              <w:jc w:val="center"/>
            </w:pPr>
          </w:p>
        </w:tc>
      </w:tr>
      <w:tr w:rsidR="0099252F" w:rsidRPr="00AD192B" w:rsidTr="0099252F">
        <w:tc>
          <w:tcPr>
            <w:tcW w:w="9747" w:type="dxa"/>
            <w:gridSpan w:val="2"/>
          </w:tcPr>
          <w:p w:rsidR="0099252F" w:rsidRPr="00AD192B" w:rsidRDefault="0099252F" w:rsidP="002F71AC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99252F" w:rsidTr="0099252F">
        <w:trPr>
          <w:trHeight w:val="147"/>
        </w:trPr>
        <w:tc>
          <w:tcPr>
            <w:tcW w:w="9747" w:type="dxa"/>
            <w:gridSpan w:val="2"/>
          </w:tcPr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3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казываются конкретное основание и подлежащее изменению сведение со ссылкой на событие, предусмотренное в </w:t>
            </w:r>
            <w:r w:rsidRPr="00440DD0">
              <w:t>пункте 2</w:t>
            </w:r>
            <w:r>
              <w:t xml:space="preserve"> статьи 22 Закона Республики Беларусь «О лицензировании», и дату его наступления.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5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6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8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9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юридического лица, иностранной организации.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10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представления заявления уполномоченным представителем лицензиата.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11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99252F" w:rsidRPr="001E792E" w:rsidRDefault="0099252F" w:rsidP="0099252F">
      <w:pPr>
        <w:pStyle w:val="newncpi"/>
        <w:ind w:firstLine="0"/>
        <w:rPr>
          <w:sz w:val="4"/>
          <w:szCs w:val="4"/>
        </w:rPr>
      </w:pPr>
    </w:p>
    <w:p w:rsidR="0099252F" w:rsidRPr="00E363ED" w:rsidRDefault="0099252F" w:rsidP="00C51108">
      <w:pPr>
        <w:jc w:val="center"/>
        <w:rPr>
          <w:rFonts w:ascii="Times New Roman" w:hAnsi="Times New Roman" w:cs="Times New Roman"/>
        </w:rPr>
      </w:pPr>
    </w:p>
    <w:sectPr w:rsidR="0099252F" w:rsidRPr="00E363ED" w:rsidSect="0099252F">
      <w:pgSz w:w="11906" w:h="16838"/>
      <w:pgMar w:top="851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108"/>
    <w:rsid w:val="0009583F"/>
    <w:rsid w:val="001534D3"/>
    <w:rsid w:val="003F165C"/>
    <w:rsid w:val="00463579"/>
    <w:rsid w:val="00524537"/>
    <w:rsid w:val="006A1AE0"/>
    <w:rsid w:val="007A517E"/>
    <w:rsid w:val="007E632C"/>
    <w:rsid w:val="00923EC0"/>
    <w:rsid w:val="0099252F"/>
    <w:rsid w:val="009E2183"/>
    <w:rsid w:val="00AC1D45"/>
    <w:rsid w:val="00BB27BA"/>
    <w:rsid w:val="00BC78D8"/>
    <w:rsid w:val="00BE0C60"/>
    <w:rsid w:val="00C51108"/>
    <w:rsid w:val="00CE5687"/>
    <w:rsid w:val="00DC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8"/>
    <w:pPr>
      <w:spacing w:after="160" w:line="254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108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wncpi0">
    <w:name w:val="newncpi0"/>
    <w:basedOn w:val="a"/>
    <w:rsid w:val="00C5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51108"/>
  </w:style>
  <w:style w:type="paragraph" w:customStyle="1" w:styleId="titlep">
    <w:name w:val="titlep"/>
    <w:basedOn w:val="a"/>
    <w:rsid w:val="00C5110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51108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C5110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5110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5110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5110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51108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5110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511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C511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C427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9252F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339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2025-02-10T07:55:00Z</dcterms:created>
  <dcterms:modified xsi:type="dcterms:W3CDTF">2025-02-10T07:55:00Z</dcterms:modified>
</cp:coreProperties>
</file>