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55" w:type="pct"/>
        <w:tblCellSpacing w:w="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27"/>
        <w:gridCol w:w="6999"/>
      </w:tblGrid>
      <w:tr w:rsidR="003B0CC9" w:rsidRPr="0068640C" w:rsidTr="00C93821">
        <w:trPr>
          <w:tblCellSpacing w:w="15" w:type="dxa"/>
        </w:trPr>
        <w:tc>
          <w:tcPr>
            <w:tcW w:w="1589" w:type="pct"/>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Наименование административной процедуры</w:t>
            </w:r>
          </w:p>
        </w:tc>
        <w:tc>
          <w:tcPr>
            <w:tcW w:w="3367" w:type="pct"/>
            <w:vAlign w:val="center"/>
            <w:hideMark/>
          </w:tcPr>
          <w:p w:rsidR="003B0CC9" w:rsidRPr="003B0CC9" w:rsidRDefault="005D761B" w:rsidP="00C93821">
            <w:pPr>
              <w:spacing w:after="0" w:line="240" w:lineRule="auto"/>
              <w:ind w:left="226" w:right="96"/>
              <w:rPr>
                <w:rFonts w:ascii="Times New Roman" w:eastAsia="Times New Roman" w:hAnsi="Times New Roman" w:cs="Times New Roman"/>
                <w:sz w:val="24"/>
                <w:szCs w:val="24"/>
                <w:lang w:eastAsia="ru-RU"/>
              </w:rPr>
            </w:pPr>
            <w:r w:rsidRPr="005D761B">
              <w:rPr>
                <w:rFonts w:ascii="Times New Roman" w:hAnsi="Times New Roman" w:cs="Times New Roman"/>
                <w:b/>
              </w:rPr>
              <w:t>8.13.2.</w:t>
            </w:r>
            <w:r>
              <w:rPr>
                <w:rFonts w:ascii="Times New Roman" w:hAnsi="Times New Roman" w:cs="Times New Roman"/>
              </w:rPr>
              <w:t xml:space="preserve"> </w:t>
            </w:r>
            <w:r w:rsidR="003B0CC9" w:rsidRPr="003B0CC9">
              <w:rPr>
                <w:rFonts w:ascii="Times New Roman" w:hAnsi="Times New Roman" w:cs="Times New Roman"/>
              </w:rPr>
              <w:t>Продление действия разрешения на размещение средства наружной рекламы</w:t>
            </w:r>
          </w:p>
        </w:tc>
      </w:tr>
      <w:tr w:rsidR="003B0CC9" w:rsidRPr="0068640C" w:rsidTr="00C93821">
        <w:trPr>
          <w:tblCellSpacing w:w="15" w:type="dxa"/>
        </w:trPr>
        <w:tc>
          <w:tcPr>
            <w:tcW w:w="0" w:type="auto"/>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Документы и (или) сведения, представляемые заинтересованным лицом для осуществления административной процедуры</w:t>
            </w:r>
          </w:p>
        </w:tc>
        <w:tc>
          <w:tcPr>
            <w:tcW w:w="3367" w:type="pct"/>
            <w:vAlign w:val="center"/>
            <w:hideMark/>
          </w:tcPr>
          <w:p w:rsidR="003B0CC9" w:rsidRDefault="00AF2D44" w:rsidP="00AF2D44">
            <w:pPr>
              <w:spacing w:before="100" w:beforeAutospacing="1" w:after="100" w:afterAutospacing="1" w:line="240" w:lineRule="auto"/>
              <w:ind w:left="200" w:right="96"/>
              <w:rPr>
                <w:rFonts w:ascii="Times New Roman" w:hAnsi="Times New Roman" w:cs="Times New Roman"/>
                <w:b/>
              </w:rPr>
            </w:pPr>
            <w:r w:rsidRPr="00AF2D44">
              <w:rPr>
                <w:rFonts w:ascii="Times New Roman" w:hAnsi="Times New Roman" w:cs="Times New Roman"/>
                <w:b/>
              </w:rPr>
              <w:t>для продления действия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AF2D44" w:rsidRPr="00AF2D44" w:rsidRDefault="00AF2D44" w:rsidP="00AF2D44">
            <w:pPr>
              <w:spacing w:before="100" w:beforeAutospacing="1" w:after="100" w:afterAutospacing="1" w:line="240" w:lineRule="auto"/>
              <w:ind w:left="200" w:right="96"/>
              <w:rPr>
                <w:rFonts w:ascii="Times New Roman" w:hAnsi="Times New Roman" w:cs="Times New Roman"/>
              </w:rPr>
            </w:pPr>
            <w:r w:rsidRPr="00AF2D44">
              <w:rPr>
                <w:rFonts w:ascii="Times New Roman" w:hAnsi="Times New Roman" w:cs="Times New Roman"/>
              </w:rPr>
              <w:t>заявление на продление действия разрешения на размещение средства наружной рекламы</w:t>
            </w:r>
          </w:p>
          <w:p w:rsidR="00AF2D44" w:rsidRPr="00AF2D44" w:rsidRDefault="00AF2D44" w:rsidP="00AF2D44">
            <w:pPr>
              <w:spacing w:before="100" w:beforeAutospacing="1" w:after="100" w:afterAutospacing="1" w:line="240" w:lineRule="auto"/>
              <w:ind w:left="200" w:right="96"/>
              <w:rPr>
                <w:rFonts w:ascii="Times New Roman" w:hAnsi="Times New Roman" w:cs="Times New Roman"/>
              </w:rPr>
            </w:pPr>
            <w:r w:rsidRPr="00AF2D44">
              <w:rPr>
                <w:rFonts w:ascii="Times New Roman" w:hAnsi="Times New Roman" w:cs="Times New Roman"/>
              </w:rPr>
              <w:t>ранее выданное разрешение на размещение средства наружной рекламы</w:t>
            </w:r>
          </w:p>
          <w:p w:rsidR="00AF2D44" w:rsidRPr="00AF2D44" w:rsidRDefault="00AF2D44" w:rsidP="00AF2D44">
            <w:pPr>
              <w:spacing w:before="100" w:beforeAutospacing="1" w:after="100" w:afterAutospacing="1" w:line="240" w:lineRule="auto"/>
              <w:ind w:left="200" w:right="96"/>
              <w:rPr>
                <w:rFonts w:ascii="Times New Roman" w:hAnsi="Times New Roman" w:cs="Times New Roman"/>
              </w:rPr>
            </w:pPr>
            <w:r w:rsidRPr="00AF2D44">
              <w:rPr>
                <w:rFonts w:ascii="Times New Roman" w:hAnsi="Times New Roman" w:cs="Times New Roman"/>
              </w:rPr>
              <w:t>фотография средства наружной рекламы в увязке с конкретной архитектурно - планировочной ситуацией по месту его размещения (существующее положение)</w:t>
            </w:r>
          </w:p>
          <w:p w:rsidR="00AF2D44" w:rsidRDefault="00AF2D44" w:rsidP="00AF2D44">
            <w:pPr>
              <w:spacing w:before="100" w:beforeAutospacing="1" w:after="100" w:afterAutospacing="1" w:line="240" w:lineRule="auto"/>
              <w:ind w:left="200" w:right="96"/>
              <w:rPr>
                <w:rFonts w:ascii="Times New Roman" w:hAnsi="Times New Roman" w:cs="Times New Roman"/>
              </w:rPr>
            </w:pPr>
            <w:r w:rsidRPr="00AF2D44">
              <w:rPr>
                <w:rFonts w:ascii="Times New Roman" w:hAnsi="Times New Roman" w:cs="Times New Roman"/>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p w:rsidR="00AF2D44" w:rsidRDefault="00AF2D44" w:rsidP="00AF2D44">
            <w:pPr>
              <w:spacing w:before="100" w:beforeAutospacing="1" w:after="100" w:afterAutospacing="1" w:line="240" w:lineRule="auto"/>
              <w:ind w:left="200" w:right="96"/>
              <w:rPr>
                <w:rFonts w:ascii="Times New Roman" w:hAnsi="Times New Roman" w:cs="Times New Roman"/>
                <w:b/>
              </w:rPr>
            </w:pPr>
            <w:r w:rsidRPr="00AF2D44">
              <w:rPr>
                <w:rFonts w:ascii="Times New Roman" w:hAnsi="Times New Roman" w:cs="Times New Roman"/>
                <w:b/>
              </w:rPr>
              <w:t>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w:t>
            </w:r>
            <w:r>
              <w:rPr>
                <w:rFonts w:ascii="Times New Roman" w:hAnsi="Times New Roman" w:cs="Times New Roman"/>
                <w:b/>
              </w:rPr>
              <w:t xml:space="preserve"> </w:t>
            </w:r>
            <w:r w:rsidRPr="00AF2D44">
              <w:rPr>
                <w:rFonts w:ascii="Times New Roman" w:hAnsi="Times New Roman" w:cs="Times New Roman"/>
                <w:b/>
              </w:rPr>
              <w:t>резиденту индустриального парка:</w:t>
            </w:r>
          </w:p>
          <w:p w:rsidR="00AF2D44" w:rsidRPr="00AF2D44" w:rsidRDefault="00AF2D44" w:rsidP="00AF2D44">
            <w:pPr>
              <w:spacing w:before="100" w:beforeAutospacing="1" w:after="100" w:afterAutospacing="1" w:line="240" w:lineRule="auto"/>
              <w:ind w:left="200" w:right="96"/>
              <w:rPr>
                <w:rFonts w:ascii="Times New Roman" w:hAnsi="Times New Roman" w:cs="Times New Roman"/>
              </w:rPr>
            </w:pPr>
            <w:r w:rsidRPr="00AF2D44">
              <w:rPr>
                <w:rFonts w:ascii="Times New Roman" w:hAnsi="Times New Roman" w:cs="Times New Roman"/>
              </w:rPr>
              <w:t>заявление на продление действия разрешения на размещение средства наружной рекламы</w:t>
            </w:r>
          </w:p>
          <w:p w:rsidR="00AF2D44" w:rsidRPr="00AF2D44" w:rsidRDefault="00AF2D44" w:rsidP="00AF2D44">
            <w:pPr>
              <w:spacing w:before="100" w:beforeAutospacing="1" w:after="100" w:afterAutospacing="1" w:line="240" w:lineRule="auto"/>
              <w:ind w:left="200" w:right="96"/>
              <w:rPr>
                <w:rFonts w:ascii="Times New Roman" w:hAnsi="Times New Roman" w:cs="Times New Roman"/>
              </w:rPr>
            </w:pPr>
            <w:r w:rsidRPr="00AF2D44">
              <w:rPr>
                <w:rFonts w:ascii="Times New Roman" w:hAnsi="Times New Roman" w:cs="Times New Roman"/>
              </w:rPr>
              <w:t>эскиз средства наружной рекламы в увязке с конкретной архитектурно - планировочной ситуацией по месту его размещения</w:t>
            </w:r>
          </w:p>
          <w:p w:rsidR="00AF2D44" w:rsidRPr="00AF2D44" w:rsidRDefault="00AF2D44" w:rsidP="00AF2D44">
            <w:pPr>
              <w:spacing w:before="100" w:beforeAutospacing="1" w:after="100" w:afterAutospacing="1" w:line="240" w:lineRule="auto"/>
              <w:ind w:left="200" w:right="96"/>
              <w:rPr>
                <w:rFonts w:ascii="Times New Roman" w:hAnsi="Times New Roman" w:cs="Times New Roman"/>
                <w:b/>
              </w:rPr>
            </w:pPr>
            <w:r w:rsidRPr="00AF2D44">
              <w:rPr>
                <w:rFonts w:ascii="Times New Roman" w:hAnsi="Times New Roman" w:cs="Times New Roman"/>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w:t>
            </w:r>
            <w:r>
              <w:rPr>
                <w:rFonts w:ascii="Times New Roman" w:hAnsi="Times New Roman" w:cs="Times New Roman"/>
              </w:rPr>
              <w:t xml:space="preserve">ник и </w:t>
            </w:r>
            <w:proofErr w:type="spellStart"/>
            <w:r>
              <w:rPr>
                <w:rFonts w:ascii="Times New Roman" w:hAnsi="Times New Roman" w:cs="Times New Roman"/>
              </w:rPr>
              <w:t>рекламораспростран</w:t>
            </w:r>
            <w:r w:rsidRPr="00AF2D44">
              <w:rPr>
                <w:rFonts w:ascii="Times New Roman" w:hAnsi="Times New Roman" w:cs="Times New Roman"/>
              </w:rPr>
              <w:t>итель</w:t>
            </w:r>
            <w:proofErr w:type="spellEnd"/>
            <w:r w:rsidRPr="00AF2D44">
              <w:rPr>
                <w:rFonts w:ascii="Times New Roman" w:hAnsi="Times New Roman" w:cs="Times New Roman"/>
              </w:rPr>
              <w:t xml:space="preserve"> являются одним лицом</w:t>
            </w:r>
          </w:p>
        </w:tc>
      </w:tr>
      <w:tr w:rsidR="003B0CC9" w:rsidRPr="0068640C" w:rsidTr="00C93821">
        <w:trPr>
          <w:tblCellSpacing w:w="15" w:type="dxa"/>
        </w:trPr>
        <w:tc>
          <w:tcPr>
            <w:tcW w:w="0" w:type="auto"/>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Прием заявлений осуществляет</w:t>
            </w:r>
          </w:p>
        </w:tc>
        <w:tc>
          <w:tcPr>
            <w:tcW w:w="3367" w:type="pct"/>
            <w:vAlign w:val="center"/>
            <w:hideMark/>
          </w:tcPr>
          <w:p w:rsidR="003B0CC9" w:rsidRPr="00FD0E85" w:rsidRDefault="003B0CC9" w:rsidP="00AF2D44">
            <w:pPr>
              <w:spacing w:after="1" w:line="238" w:lineRule="auto"/>
              <w:rPr>
                <w:rFonts w:ascii="Times New Roman" w:hAnsi="Times New Roman" w:cs="Times New Roman"/>
              </w:rPr>
            </w:pPr>
            <w:r w:rsidRPr="00FD0E85">
              <w:rPr>
                <w:rFonts w:ascii="Times New Roman" w:hAnsi="Times New Roman" w:cs="Times New Roman"/>
              </w:rPr>
              <w:t xml:space="preserve">   </w:t>
            </w:r>
          </w:p>
          <w:p w:rsidR="003B0CC9" w:rsidRPr="00FD0E85" w:rsidRDefault="003B0CC9" w:rsidP="003B0CC9">
            <w:pPr>
              <w:spacing w:after="0" w:line="240" w:lineRule="auto"/>
              <w:ind w:right="81"/>
              <w:jc w:val="both"/>
              <w:rPr>
                <w:rFonts w:ascii="Times New Roman" w:hAnsi="Times New Roman" w:cs="Times New Roman"/>
                <w:color w:val="000000"/>
              </w:rPr>
            </w:pPr>
            <w:r w:rsidRPr="00FD0E85">
              <w:rPr>
                <w:rFonts w:ascii="Times New Roman" w:hAnsi="Times New Roman" w:cs="Times New Roman"/>
                <w:color w:val="000000"/>
              </w:rPr>
              <w:t xml:space="preserve">  </w:t>
            </w:r>
          </w:p>
          <w:p w:rsidR="003B0CC9" w:rsidRPr="00FD0E85" w:rsidRDefault="003B0CC9" w:rsidP="003B0CC9">
            <w:pPr>
              <w:spacing w:after="0" w:line="240" w:lineRule="auto"/>
              <w:ind w:right="96"/>
              <w:rPr>
                <w:rFonts w:ascii="Times New Roman" w:eastAsia="Times New Roman" w:hAnsi="Times New Roman" w:cs="Times New Roman"/>
                <w:lang w:eastAsia="ru-RU"/>
              </w:rPr>
            </w:pPr>
            <w:r w:rsidRPr="00FD0E85">
              <w:rPr>
                <w:rFonts w:ascii="Times New Roman" w:hAnsi="Times New Roman" w:cs="Times New Roman"/>
                <w:color w:val="000000"/>
              </w:rPr>
              <w:t xml:space="preserve">    </w:t>
            </w:r>
            <w:proofErr w:type="gramStart"/>
            <w:r w:rsidRPr="00FD0E85">
              <w:rPr>
                <w:rFonts w:ascii="Times New Roman" w:hAnsi="Times New Roman" w:cs="Times New Roman"/>
                <w:color w:val="000000"/>
              </w:rPr>
              <w:t>служба «одно окно»</w:t>
            </w:r>
            <w:r w:rsidR="00A71A1D" w:rsidRPr="00FD0E85">
              <w:rPr>
                <w:rFonts w:ascii="Times New Roman" w:hAnsi="Times New Roman" w:cs="Times New Roman"/>
                <w:color w:val="000000"/>
              </w:rPr>
              <w:t>, г. Жабинка, ул. Кирова, 47</w:t>
            </w:r>
            <w:r w:rsidRPr="00FD0E85">
              <w:rPr>
                <w:rFonts w:ascii="Times New Roman" w:hAnsi="Times New Roman" w:cs="Times New Roman"/>
                <w:color w:val="000000"/>
              </w:rPr>
              <w:t>, тел. 60216</w:t>
            </w:r>
            <w:r w:rsidR="00A71A1D" w:rsidRPr="00FD0E85">
              <w:rPr>
                <w:rFonts w:ascii="Times New Roman" w:hAnsi="Times New Roman" w:cs="Times New Roman"/>
                <w:color w:val="000000"/>
              </w:rPr>
              <w:t>, 44016</w:t>
            </w:r>
            <w:proofErr w:type="gramEnd"/>
          </w:p>
        </w:tc>
      </w:tr>
      <w:tr w:rsidR="003B0CC9" w:rsidRPr="0068640C" w:rsidTr="00C93821">
        <w:trPr>
          <w:tblCellSpacing w:w="15" w:type="dxa"/>
        </w:trPr>
        <w:tc>
          <w:tcPr>
            <w:tcW w:w="0" w:type="auto"/>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proofErr w:type="gramStart"/>
            <w:r w:rsidRPr="0068640C">
              <w:rPr>
                <w:rFonts w:ascii="Times New Roman" w:eastAsia="Times New Roman" w:hAnsi="Times New Roman" w:cs="Times New Roman"/>
                <w:sz w:val="24"/>
                <w:szCs w:val="24"/>
                <w:lang w:eastAsia="ru-RU"/>
              </w:rPr>
              <w:t>Ответственные за осуществление административной процедуры</w:t>
            </w:r>
            <w:proofErr w:type="gramEnd"/>
          </w:p>
        </w:tc>
        <w:tc>
          <w:tcPr>
            <w:tcW w:w="3367" w:type="pct"/>
            <w:vAlign w:val="center"/>
            <w:hideMark/>
          </w:tcPr>
          <w:p w:rsidR="00394365" w:rsidRPr="00FD0E85" w:rsidRDefault="003B0CC9" w:rsidP="00394365">
            <w:pPr>
              <w:spacing w:after="0" w:line="240" w:lineRule="auto"/>
              <w:ind w:right="96"/>
              <w:rPr>
                <w:rFonts w:ascii="Times New Roman" w:hAnsi="Times New Roman" w:cs="Times New Roman"/>
              </w:rPr>
            </w:pPr>
            <w:r w:rsidRPr="00FD0E85">
              <w:rPr>
                <w:rFonts w:ascii="Times New Roman" w:hAnsi="Times New Roman" w:cs="Times New Roman"/>
              </w:rPr>
              <w:t xml:space="preserve">  </w:t>
            </w:r>
            <w:r w:rsidR="00DC759C" w:rsidRPr="00FD0E85">
              <w:rPr>
                <w:rFonts w:ascii="Times New Roman" w:hAnsi="Times New Roman" w:cs="Times New Roman"/>
              </w:rPr>
              <w:t xml:space="preserve">  </w:t>
            </w:r>
            <w:proofErr w:type="spellStart"/>
            <w:r w:rsidR="00284617">
              <w:rPr>
                <w:rFonts w:ascii="Times New Roman" w:hAnsi="Times New Roman" w:cs="Times New Roman"/>
              </w:rPr>
              <w:t>Логвинович</w:t>
            </w:r>
            <w:proofErr w:type="spellEnd"/>
            <w:r w:rsidR="00284617">
              <w:rPr>
                <w:rFonts w:ascii="Times New Roman" w:hAnsi="Times New Roman" w:cs="Times New Roman"/>
              </w:rPr>
              <w:t xml:space="preserve"> Мария</w:t>
            </w:r>
            <w:r w:rsidR="00394365" w:rsidRPr="00FD0E85">
              <w:rPr>
                <w:rFonts w:ascii="Times New Roman" w:hAnsi="Times New Roman" w:cs="Times New Roman"/>
              </w:rPr>
              <w:t xml:space="preserve"> Николаевна, главный бухгалтер    </w:t>
            </w:r>
          </w:p>
          <w:p w:rsidR="00394365" w:rsidRPr="00FD0E85" w:rsidRDefault="00394365" w:rsidP="00394365">
            <w:pPr>
              <w:spacing w:after="0" w:line="240" w:lineRule="auto"/>
              <w:ind w:right="96"/>
              <w:rPr>
                <w:rFonts w:ascii="Times New Roman" w:hAnsi="Times New Roman" w:cs="Times New Roman"/>
              </w:rPr>
            </w:pPr>
            <w:r w:rsidRPr="00FD0E85">
              <w:rPr>
                <w:rFonts w:ascii="Times New Roman" w:hAnsi="Times New Roman" w:cs="Times New Roman"/>
              </w:rPr>
              <w:t xml:space="preserve">  КУППАПП «</w:t>
            </w:r>
            <w:proofErr w:type="spellStart"/>
            <w:r w:rsidRPr="00FD0E85">
              <w:rPr>
                <w:rFonts w:ascii="Times New Roman" w:hAnsi="Times New Roman" w:cs="Times New Roman"/>
              </w:rPr>
              <w:t>Жабинковская</w:t>
            </w:r>
            <w:proofErr w:type="spellEnd"/>
            <w:r w:rsidRPr="00FD0E85">
              <w:rPr>
                <w:rFonts w:ascii="Times New Roman" w:hAnsi="Times New Roman" w:cs="Times New Roman"/>
              </w:rPr>
              <w:t xml:space="preserve">    архитектура», </w:t>
            </w:r>
            <w:proofErr w:type="gramStart"/>
            <w:r w:rsidRPr="00FD0E85">
              <w:rPr>
                <w:rFonts w:ascii="Times New Roman" w:hAnsi="Times New Roman" w:cs="Times New Roman"/>
              </w:rPr>
              <w:t>г</w:t>
            </w:r>
            <w:proofErr w:type="gramEnd"/>
            <w:r w:rsidRPr="00FD0E85">
              <w:rPr>
                <w:rFonts w:ascii="Times New Roman" w:hAnsi="Times New Roman" w:cs="Times New Roman"/>
              </w:rPr>
              <w:t xml:space="preserve">. Жабинка, ул.  </w:t>
            </w:r>
          </w:p>
          <w:p w:rsidR="00394365" w:rsidRPr="00FD0E85" w:rsidRDefault="00394365" w:rsidP="00394365">
            <w:pPr>
              <w:spacing w:after="0" w:line="240" w:lineRule="auto"/>
              <w:ind w:right="96"/>
              <w:rPr>
                <w:rFonts w:ascii="Times New Roman" w:hAnsi="Times New Roman" w:cs="Times New Roman"/>
              </w:rPr>
            </w:pPr>
            <w:r w:rsidRPr="00FD0E85">
              <w:rPr>
                <w:rFonts w:ascii="Times New Roman" w:hAnsi="Times New Roman" w:cs="Times New Roman"/>
              </w:rPr>
              <w:t xml:space="preserve">  Свободы, 6а, </w:t>
            </w:r>
            <w:proofErr w:type="spellStart"/>
            <w:r w:rsidRPr="00FD0E85">
              <w:rPr>
                <w:rFonts w:ascii="Times New Roman" w:hAnsi="Times New Roman" w:cs="Times New Roman"/>
              </w:rPr>
              <w:t>каб</w:t>
            </w:r>
            <w:proofErr w:type="spellEnd"/>
            <w:r w:rsidRPr="00FD0E85">
              <w:rPr>
                <w:rFonts w:ascii="Times New Roman" w:hAnsi="Times New Roman" w:cs="Times New Roman"/>
              </w:rPr>
              <w:t>.  № 4, тел. 32546</w:t>
            </w:r>
          </w:p>
          <w:p w:rsidR="00A71A1D" w:rsidRPr="00FD0E85" w:rsidRDefault="00394365" w:rsidP="00A71A1D">
            <w:pPr>
              <w:spacing w:after="0" w:line="240" w:lineRule="auto"/>
              <w:ind w:right="96"/>
              <w:rPr>
                <w:rFonts w:ascii="Times New Roman" w:hAnsi="Times New Roman" w:cs="Times New Roman"/>
              </w:rPr>
            </w:pPr>
            <w:r w:rsidRPr="00FD0E85">
              <w:rPr>
                <w:rFonts w:ascii="Times New Roman" w:hAnsi="Times New Roman" w:cs="Times New Roman"/>
              </w:rPr>
              <w:t xml:space="preserve">  Замещает временно отсутствующего работника: </w:t>
            </w:r>
            <w:r w:rsidR="00A71A1D" w:rsidRPr="00FD0E85">
              <w:rPr>
                <w:rFonts w:ascii="Times New Roman" w:hAnsi="Times New Roman" w:cs="Times New Roman"/>
              </w:rPr>
              <w:t xml:space="preserve">Романенко   </w:t>
            </w:r>
          </w:p>
          <w:p w:rsidR="00394365" w:rsidRPr="00FD0E85" w:rsidRDefault="00A71A1D" w:rsidP="00A71A1D">
            <w:pPr>
              <w:spacing w:after="0" w:line="240" w:lineRule="auto"/>
              <w:ind w:right="96"/>
              <w:rPr>
                <w:rFonts w:ascii="Times New Roman" w:hAnsi="Times New Roman" w:cs="Times New Roman"/>
              </w:rPr>
            </w:pPr>
            <w:r w:rsidRPr="00FD0E85">
              <w:rPr>
                <w:rFonts w:ascii="Times New Roman" w:hAnsi="Times New Roman" w:cs="Times New Roman"/>
              </w:rPr>
              <w:t xml:space="preserve">  Анастасия Александровна, инженер   </w:t>
            </w:r>
            <w:r w:rsidR="00394365" w:rsidRPr="00FD0E85">
              <w:rPr>
                <w:rFonts w:ascii="Times New Roman" w:hAnsi="Times New Roman" w:cs="Times New Roman"/>
              </w:rPr>
              <w:t xml:space="preserve">  КУППАПП  </w:t>
            </w:r>
          </w:p>
          <w:p w:rsidR="00394365" w:rsidRPr="00FD0E85" w:rsidRDefault="00394365" w:rsidP="00394365">
            <w:pPr>
              <w:spacing w:after="0" w:line="240" w:lineRule="auto"/>
              <w:ind w:right="96"/>
              <w:rPr>
                <w:rFonts w:ascii="Times New Roman" w:hAnsi="Times New Roman" w:cs="Times New Roman"/>
              </w:rPr>
            </w:pPr>
            <w:r w:rsidRPr="00FD0E85">
              <w:rPr>
                <w:rFonts w:ascii="Times New Roman" w:hAnsi="Times New Roman" w:cs="Times New Roman"/>
              </w:rPr>
              <w:t xml:space="preserve">  «</w:t>
            </w:r>
            <w:proofErr w:type="spellStart"/>
            <w:r w:rsidRPr="00FD0E85">
              <w:rPr>
                <w:rFonts w:ascii="Times New Roman" w:hAnsi="Times New Roman" w:cs="Times New Roman"/>
              </w:rPr>
              <w:t>Жабинковская</w:t>
            </w:r>
            <w:proofErr w:type="spellEnd"/>
            <w:r w:rsidRPr="00FD0E85">
              <w:rPr>
                <w:rFonts w:ascii="Times New Roman" w:hAnsi="Times New Roman" w:cs="Times New Roman"/>
              </w:rPr>
              <w:t xml:space="preserve">    архитектура»,  </w:t>
            </w:r>
            <w:proofErr w:type="gramStart"/>
            <w:r w:rsidRPr="00FD0E85">
              <w:rPr>
                <w:rFonts w:ascii="Times New Roman" w:hAnsi="Times New Roman" w:cs="Times New Roman"/>
              </w:rPr>
              <w:t>г</w:t>
            </w:r>
            <w:proofErr w:type="gramEnd"/>
            <w:r w:rsidRPr="00FD0E85">
              <w:rPr>
                <w:rFonts w:ascii="Times New Roman" w:hAnsi="Times New Roman" w:cs="Times New Roman"/>
              </w:rPr>
              <w:t xml:space="preserve">. Жабинка, ул.   Свободы, 6а,   </w:t>
            </w:r>
          </w:p>
          <w:p w:rsidR="00D759B7" w:rsidRPr="00FD0E85" w:rsidRDefault="00394365" w:rsidP="00394365">
            <w:pPr>
              <w:spacing w:after="0" w:line="240" w:lineRule="auto"/>
              <w:ind w:right="96"/>
              <w:rPr>
                <w:rFonts w:ascii="Times New Roman" w:hAnsi="Times New Roman" w:cs="Times New Roman"/>
              </w:rPr>
            </w:pPr>
            <w:r w:rsidRPr="00FD0E85">
              <w:rPr>
                <w:rFonts w:ascii="Times New Roman" w:hAnsi="Times New Roman" w:cs="Times New Roman"/>
              </w:rPr>
              <w:t xml:space="preserve">   </w:t>
            </w:r>
            <w:proofErr w:type="spellStart"/>
            <w:r w:rsidRPr="00FD0E85">
              <w:rPr>
                <w:rFonts w:ascii="Times New Roman" w:hAnsi="Times New Roman" w:cs="Times New Roman"/>
              </w:rPr>
              <w:t>каб</w:t>
            </w:r>
            <w:proofErr w:type="spellEnd"/>
            <w:r w:rsidRPr="00FD0E85">
              <w:rPr>
                <w:rFonts w:ascii="Times New Roman" w:hAnsi="Times New Roman" w:cs="Times New Roman"/>
              </w:rPr>
              <w:t>. № 4, тел. 32546</w:t>
            </w:r>
          </w:p>
        </w:tc>
      </w:tr>
      <w:tr w:rsidR="003B0CC9" w:rsidRPr="0068640C" w:rsidTr="00C93821">
        <w:trPr>
          <w:tblCellSpacing w:w="15" w:type="dxa"/>
        </w:trPr>
        <w:tc>
          <w:tcPr>
            <w:tcW w:w="0" w:type="auto"/>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Размер платы, взимаемой при осуществлении административной процедуры</w:t>
            </w:r>
          </w:p>
        </w:tc>
        <w:tc>
          <w:tcPr>
            <w:tcW w:w="3367" w:type="pct"/>
            <w:vAlign w:val="center"/>
            <w:hideMark/>
          </w:tcPr>
          <w:p w:rsidR="003D153D" w:rsidRDefault="003B0CC9" w:rsidP="00C93821">
            <w:pPr>
              <w:spacing w:after="0" w:line="240" w:lineRule="auto"/>
              <w:ind w:left="226" w:right="96"/>
              <w:rPr>
                <w:rFonts w:ascii="Times New Roman" w:eastAsia="Times New Roman" w:hAnsi="Times New Roman" w:cs="Times New Roman"/>
                <w:lang w:eastAsia="ru-RU"/>
              </w:rPr>
            </w:pPr>
            <w:r w:rsidRPr="00FD0E85">
              <w:rPr>
                <w:rFonts w:ascii="Times New Roman" w:eastAsia="Times New Roman" w:hAnsi="Times New Roman" w:cs="Times New Roman"/>
                <w:lang w:eastAsia="ru-RU"/>
              </w:rPr>
              <w:t>плата за услуги</w:t>
            </w:r>
            <w:r w:rsidRPr="00FD0E85">
              <w:rPr>
                <w:rFonts w:ascii="Times New Roman" w:eastAsia="Times New Roman" w:hAnsi="Times New Roman" w:cs="Times New Roman"/>
                <w:lang w:eastAsia="ru-RU"/>
              </w:rPr>
              <w:br/>
            </w:r>
          </w:p>
          <w:p w:rsidR="00AF2D44" w:rsidRDefault="00AF2D44" w:rsidP="00AF2D44">
            <w:pPr>
              <w:pStyle w:val="wb-stl-custom12"/>
              <w:shd w:val="clear" w:color="auto" w:fill="FFFFFF"/>
              <w:spacing w:before="0" w:beforeAutospacing="0" w:after="0" w:afterAutospacing="0" w:line="330" w:lineRule="exact"/>
              <w:ind w:left="232"/>
            </w:pPr>
            <w:r>
              <w:rPr>
                <w:sz w:val="22"/>
                <w:szCs w:val="22"/>
              </w:rPr>
              <w:t xml:space="preserve"> </w:t>
            </w:r>
            <w:r>
              <w:t xml:space="preserve">размер платы за услуги, оказываемые уполномоченным  </w:t>
            </w:r>
          </w:p>
          <w:p w:rsidR="00AF2D44" w:rsidRPr="00692BDE" w:rsidRDefault="00AF2D44" w:rsidP="00AF2D44">
            <w:pPr>
              <w:pStyle w:val="wb-stl-custom12"/>
              <w:shd w:val="clear" w:color="auto" w:fill="FFFFFF"/>
              <w:spacing w:before="0" w:beforeAutospacing="0" w:after="0" w:afterAutospacing="0" w:line="330" w:lineRule="exact"/>
              <w:ind w:left="232"/>
              <w:rPr>
                <w:b/>
              </w:rPr>
            </w:pPr>
            <w:r>
              <w:t xml:space="preserve"> органом на осуществление административных процедур  – </w:t>
            </w:r>
            <w:r>
              <w:rPr>
                <w:b/>
              </w:rPr>
              <w:t>13</w:t>
            </w:r>
            <w:r w:rsidRPr="00692BDE">
              <w:rPr>
                <w:b/>
              </w:rPr>
              <w:t xml:space="preserve"> р.  </w:t>
            </w:r>
          </w:p>
          <w:p w:rsidR="00AF2D44" w:rsidRDefault="00AF2D44" w:rsidP="00AF2D44">
            <w:pPr>
              <w:spacing w:after="0" w:line="240" w:lineRule="auto"/>
              <w:ind w:left="226" w:right="96"/>
              <w:rPr>
                <w:rFonts w:ascii="Times New Roman" w:eastAsia="Times New Roman" w:hAnsi="Times New Roman" w:cs="Times New Roman"/>
                <w:sz w:val="24"/>
                <w:szCs w:val="24"/>
                <w:lang w:eastAsia="ru-RU"/>
              </w:rPr>
            </w:pPr>
            <w:r>
              <w:rPr>
                <w:b/>
              </w:rPr>
              <w:lastRenderedPageBreak/>
              <w:t xml:space="preserve"> </w:t>
            </w:r>
            <w:r w:rsidRPr="00692BDE">
              <w:rPr>
                <w:b/>
              </w:rPr>
              <w:t xml:space="preserve"> </w:t>
            </w:r>
            <w:r>
              <w:rPr>
                <w:b/>
              </w:rPr>
              <w:t xml:space="preserve">37 </w:t>
            </w:r>
            <w:r w:rsidRPr="00692BDE">
              <w:rPr>
                <w:b/>
              </w:rPr>
              <w:t>коп.</w:t>
            </w:r>
          </w:p>
          <w:p w:rsidR="00AF2D44" w:rsidRDefault="00AF2D44" w:rsidP="00AF2D44">
            <w:pPr>
              <w:pStyle w:val="a5"/>
              <w:shd w:val="clear" w:color="auto" w:fill="FFFFFF"/>
              <w:spacing w:before="0" w:beforeAutospacing="0" w:after="0" w:afterAutospacing="0"/>
              <w:ind w:left="232" w:right="-1"/>
            </w:pPr>
            <w:r>
              <w:t xml:space="preserve">  </w:t>
            </w:r>
          </w:p>
          <w:p w:rsidR="00AF2D44" w:rsidRDefault="00AF2D44" w:rsidP="00AF2D44">
            <w:pPr>
              <w:pStyle w:val="a5"/>
              <w:shd w:val="clear" w:color="auto" w:fill="FFFFFF"/>
              <w:spacing w:before="0" w:beforeAutospacing="0" w:after="0" w:afterAutospacing="0"/>
              <w:ind w:left="232" w:right="-1"/>
              <w:rPr>
                <w:b/>
                <w:sz w:val="22"/>
                <w:szCs w:val="22"/>
                <w:u w:val="single"/>
                <w:lang w:eastAsia="en-US"/>
              </w:rPr>
            </w:pPr>
            <w:r>
              <w:t xml:space="preserve"> Реквизиты </w:t>
            </w:r>
            <w:proofErr w:type="spellStart"/>
            <w:r>
              <w:t>дла</w:t>
            </w:r>
            <w:proofErr w:type="spellEnd"/>
            <w:r>
              <w:t xml:space="preserve"> оплаты: </w:t>
            </w:r>
            <w:r w:rsidRPr="009C041E">
              <w:rPr>
                <w:b/>
                <w:sz w:val="22"/>
                <w:szCs w:val="22"/>
                <w:u w:val="single"/>
                <w:lang w:eastAsia="en-US"/>
              </w:rPr>
              <w:t xml:space="preserve">расчетный счет </w:t>
            </w:r>
            <w:proofErr w:type="spellStart"/>
            <w:r w:rsidRPr="009C041E">
              <w:rPr>
                <w:b/>
                <w:sz w:val="22"/>
                <w:szCs w:val="22"/>
                <w:u w:val="single"/>
                <w:lang w:eastAsia="en-US"/>
              </w:rPr>
              <w:t>Жабинковского</w:t>
            </w:r>
            <w:proofErr w:type="spellEnd"/>
            <w:r w:rsidRPr="009C041E">
              <w:rPr>
                <w:b/>
                <w:sz w:val="22"/>
                <w:szCs w:val="22"/>
                <w:u w:val="single"/>
                <w:lang w:eastAsia="en-US"/>
              </w:rPr>
              <w:t xml:space="preserve"> районного исполнительного комитета: УНП 200038492р/с BY03</w:t>
            </w:r>
            <w:r w:rsidRPr="009C041E">
              <w:rPr>
                <w:b/>
                <w:sz w:val="22"/>
                <w:szCs w:val="22"/>
                <w:u w:val="single"/>
                <w:lang w:val="en-US" w:eastAsia="en-US"/>
              </w:rPr>
              <w:t>BAPB</w:t>
            </w:r>
            <w:r w:rsidRPr="009C041E">
              <w:rPr>
                <w:b/>
                <w:sz w:val="22"/>
                <w:szCs w:val="22"/>
                <w:u w:val="single"/>
                <w:lang w:eastAsia="en-US"/>
              </w:rPr>
              <w:t>3641 6008 5005 1000 0000 в ОАО «</w:t>
            </w:r>
            <w:proofErr w:type="spellStart"/>
            <w:r w:rsidRPr="009C041E">
              <w:rPr>
                <w:b/>
                <w:sz w:val="22"/>
                <w:szCs w:val="22"/>
                <w:u w:val="single"/>
                <w:lang w:eastAsia="en-US"/>
              </w:rPr>
              <w:t>Белагропромбанк</w:t>
            </w:r>
            <w:proofErr w:type="spellEnd"/>
            <w:r w:rsidRPr="009C041E">
              <w:rPr>
                <w:b/>
                <w:sz w:val="22"/>
                <w:szCs w:val="22"/>
                <w:u w:val="single"/>
                <w:lang w:eastAsia="en-US"/>
              </w:rPr>
              <w:t xml:space="preserve">» БИК банка </w:t>
            </w:r>
            <w:r w:rsidRPr="009C041E">
              <w:rPr>
                <w:b/>
                <w:sz w:val="22"/>
                <w:szCs w:val="22"/>
                <w:u w:val="single"/>
                <w:lang w:val="en-US" w:eastAsia="en-US"/>
              </w:rPr>
              <w:t>BAPB</w:t>
            </w:r>
            <w:r w:rsidRPr="009C041E">
              <w:rPr>
                <w:b/>
                <w:sz w:val="22"/>
                <w:szCs w:val="22"/>
                <w:u w:val="single"/>
                <w:lang w:eastAsia="en-US"/>
              </w:rPr>
              <w:t>BY2X  Код назначения платежа 90101</w:t>
            </w:r>
          </w:p>
          <w:p w:rsidR="00B05F13" w:rsidRDefault="00B05F13" w:rsidP="00AF2D44">
            <w:pPr>
              <w:pStyle w:val="a5"/>
              <w:shd w:val="clear" w:color="auto" w:fill="FFFFFF"/>
              <w:spacing w:before="0" w:beforeAutospacing="0" w:after="0" w:afterAutospacing="0"/>
              <w:ind w:left="232" w:right="-1"/>
              <w:rPr>
                <w:b/>
                <w:sz w:val="22"/>
                <w:szCs w:val="22"/>
                <w:u w:val="single"/>
                <w:lang w:eastAsia="en-US"/>
              </w:rPr>
            </w:pPr>
          </w:p>
          <w:p w:rsidR="00B05F13" w:rsidRPr="00B05F13" w:rsidRDefault="00B05F13" w:rsidP="00AF2D44">
            <w:pPr>
              <w:pStyle w:val="a5"/>
              <w:shd w:val="clear" w:color="auto" w:fill="FFFFFF"/>
              <w:spacing w:before="0" w:beforeAutospacing="0" w:after="0" w:afterAutospacing="0"/>
              <w:ind w:left="232" w:right="-1"/>
              <w:rPr>
                <w:b/>
                <w:i/>
                <w:sz w:val="22"/>
                <w:szCs w:val="22"/>
                <w:u w:val="single"/>
                <w:lang w:eastAsia="en-US"/>
              </w:rPr>
            </w:pPr>
            <w:r w:rsidRPr="00B05F13">
              <w:rPr>
                <w:i/>
              </w:rPr>
              <w:t>бесплатно - п</w:t>
            </w:r>
            <w:r>
              <w:rPr>
                <w:i/>
              </w:rPr>
              <w:t>ри продлении действия разрешени</w:t>
            </w:r>
            <w:r w:rsidRPr="00B05F13">
              <w:rPr>
                <w:i/>
              </w:rPr>
              <w:t xml:space="preserve">я на </w:t>
            </w:r>
            <w:r>
              <w:rPr>
                <w:i/>
              </w:rPr>
              <w:t xml:space="preserve">    размещени</w:t>
            </w:r>
            <w:r w:rsidRPr="00B05F13">
              <w:rPr>
                <w:i/>
              </w:rPr>
              <w:t xml:space="preserve">е средства наружной </w:t>
            </w:r>
            <w:r>
              <w:rPr>
                <w:i/>
              </w:rPr>
              <w:t>рекламы, специально предназнач</w:t>
            </w:r>
            <w:r w:rsidRPr="00B05F13">
              <w:rPr>
                <w:i/>
              </w:rPr>
              <w:t>енного</w:t>
            </w:r>
            <w:r>
              <w:rPr>
                <w:i/>
              </w:rPr>
              <w:t xml:space="preserve"> и используем ого для размещени</w:t>
            </w:r>
            <w:r w:rsidRPr="00B05F13">
              <w:rPr>
                <w:i/>
              </w:rPr>
              <w:t xml:space="preserve">я </w:t>
            </w:r>
            <w:r>
              <w:rPr>
                <w:i/>
              </w:rPr>
              <w:t xml:space="preserve">   (распростр</w:t>
            </w:r>
            <w:r w:rsidRPr="00B05F13">
              <w:rPr>
                <w:i/>
              </w:rPr>
              <w:t xml:space="preserve">анения) социальной рекламы в пределах </w:t>
            </w:r>
            <w:r>
              <w:rPr>
                <w:i/>
              </w:rPr>
              <w:t xml:space="preserve">   </w:t>
            </w:r>
            <w:r w:rsidRPr="00B05F13">
              <w:rPr>
                <w:i/>
              </w:rPr>
              <w:t>пр</w:t>
            </w:r>
            <w:r>
              <w:rPr>
                <w:i/>
              </w:rPr>
              <w:t>идорожной полосы (контролир</w:t>
            </w:r>
            <w:r w:rsidRPr="00B05F13">
              <w:rPr>
                <w:i/>
              </w:rPr>
              <w:t xml:space="preserve">уемой </w:t>
            </w:r>
            <w:proofErr w:type="gramStart"/>
            <w:r w:rsidRPr="00B05F13">
              <w:rPr>
                <w:i/>
              </w:rPr>
              <w:t xml:space="preserve">зоны) </w:t>
            </w:r>
            <w:proofErr w:type="gramEnd"/>
            <w:r w:rsidRPr="00B05F13">
              <w:rPr>
                <w:i/>
              </w:rPr>
              <w:t>автомобиль ной дороги, красных линий ули</w:t>
            </w:r>
            <w:r>
              <w:rPr>
                <w:i/>
              </w:rPr>
              <w:t>ц, дорог или площадей населенны</w:t>
            </w:r>
            <w:r w:rsidRPr="00B05F13">
              <w:rPr>
                <w:i/>
              </w:rPr>
              <w:t>х пунктов</w:t>
            </w:r>
          </w:p>
          <w:p w:rsidR="00D4433F" w:rsidRPr="00FD0E85" w:rsidRDefault="00D4433F" w:rsidP="00AF2D44">
            <w:pPr>
              <w:spacing w:after="0" w:line="240" w:lineRule="auto"/>
              <w:ind w:right="96"/>
              <w:rPr>
                <w:rFonts w:ascii="Times New Roman" w:eastAsia="Times New Roman" w:hAnsi="Times New Roman" w:cs="Times New Roman"/>
                <w:lang w:eastAsia="ru-RU"/>
              </w:rPr>
            </w:pPr>
          </w:p>
        </w:tc>
      </w:tr>
      <w:tr w:rsidR="003B0CC9" w:rsidRPr="0068640C" w:rsidTr="00C93821">
        <w:trPr>
          <w:tblCellSpacing w:w="15" w:type="dxa"/>
        </w:trPr>
        <w:tc>
          <w:tcPr>
            <w:tcW w:w="0" w:type="auto"/>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lastRenderedPageBreak/>
              <w:t>Максимальный срок осуществления административной процедуры</w:t>
            </w:r>
          </w:p>
        </w:tc>
        <w:tc>
          <w:tcPr>
            <w:tcW w:w="3367" w:type="pct"/>
            <w:vAlign w:val="center"/>
            <w:hideMark/>
          </w:tcPr>
          <w:p w:rsidR="003B0CC9" w:rsidRPr="00FD0E85" w:rsidRDefault="00FD0E85" w:rsidP="00C93821">
            <w:pPr>
              <w:spacing w:after="0" w:line="240" w:lineRule="auto"/>
              <w:ind w:left="226" w:right="96"/>
              <w:rPr>
                <w:rFonts w:ascii="Times New Roman" w:eastAsia="Times New Roman" w:hAnsi="Times New Roman" w:cs="Times New Roman"/>
                <w:lang w:eastAsia="ru-RU"/>
              </w:rPr>
            </w:pPr>
            <w:r>
              <w:rPr>
                <w:rFonts w:ascii="Times New Roman" w:eastAsia="Times New Roman" w:hAnsi="Times New Roman" w:cs="Times New Roman"/>
                <w:lang w:eastAsia="ru-RU"/>
              </w:rPr>
              <w:t>5 рабочих дней</w:t>
            </w:r>
          </w:p>
        </w:tc>
      </w:tr>
      <w:tr w:rsidR="003B0CC9" w:rsidRPr="0068640C" w:rsidTr="00C93821">
        <w:trPr>
          <w:tblCellSpacing w:w="15" w:type="dxa"/>
        </w:trPr>
        <w:tc>
          <w:tcPr>
            <w:tcW w:w="0" w:type="auto"/>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 xml:space="preserve">Срок действия справки, другого документа (решения), </w:t>
            </w:r>
            <w:proofErr w:type="gramStart"/>
            <w:r w:rsidRPr="0068640C">
              <w:rPr>
                <w:rFonts w:ascii="Times New Roman" w:eastAsia="Times New Roman" w:hAnsi="Times New Roman" w:cs="Times New Roman"/>
                <w:sz w:val="24"/>
                <w:szCs w:val="24"/>
                <w:lang w:eastAsia="ru-RU"/>
              </w:rPr>
              <w:t>выдаваемых</w:t>
            </w:r>
            <w:proofErr w:type="gramEnd"/>
            <w:r w:rsidRPr="0068640C">
              <w:rPr>
                <w:rFonts w:ascii="Times New Roman" w:eastAsia="Times New Roman" w:hAnsi="Times New Roman" w:cs="Times New Roman"/>
                <w:sz w:val="24"/>
                <w:szCs w:val="24"/>
                <w:lang w:eastAsia="ru-RU"/>
              </w:rPr>
              <w:t xml:space="preserve"> (принимаемого) при осуществлении административной процедуры</w:t>
            </w:r>
          </w:p>
        </w:tc>
        <w:tc>
          <w:tcPr>
            <w:tcW w:w="3367" w:type="pct"/>
            <w:vAlign w:val="center"/>
            <w:hideMark/>
          </w:tcPr>
          <w:p w:rsidR="003B0CC9" w:rsidRPr="00FD0E85" w:rsidRDefault="003B0CC9" w:rsidP="00C93821">
            <w:pPr>
              <w:spacing w:after="0" w:line="240" w:lineRule="auto"/>
              <w:ind w:left="226" w:right="96"/>
              <w:rPr>
                <w:rFonts w:ascii="Times New Roman" w:eastAsia="Times New Roman" w:hAnsi="Times New Roman" w:cs="Times New Roman"/>
                <w:lang w:eastAsia="ru-RU"/>
              </w:rPr>
            </w:pPr>
            <w:proofErr w:type="gramStart"/>
            <w:r w:rsidRPr="00FD0E85">
              <w:rPr>
                <w:rFonts w:ascii="Times New Roman" w:eastAsia="Times New Roman" w:hAnsi="Times New Roman" w:cs="Times New Roman"/>
                <w:lang w:eastAsia="ru-RU"/>
              </w:rPr>
              <w:t xml:space="preserve">не менее 7 лет на </w:t>
            </w:r>
            <w:proofErr w:type="spellStart"/>
            <w:r w:rsidRPr="00FD0E85">
              <w:rPr>
                <w:rFonts w:ascii="Times New Roman" w:eastAsia="Times New Roman" w:hAnsi="Times New Roman" w:cs="Times New Roman"/>
                <w:lang w:eastAsia="ru-RU"/>
              </w:rPr>
              <w:t>мультимедийные</w:t>
            </w:r>
            <w:proofErr w:type="spellEnd"/>
            <w:r w:rsidRPr="00FD0E85">
              <w:rPr>
                <w:rFonts w:ascii="Times New Roman" w:eastAsia="Times New Roman" w:hAnsi="Times New Roman" w:cs="Times New Roman"/>
                <w:lang w:eastAsia="ru-RU"/>
              </w:rPr>
              <w:t xml:space="preserve"> рекламные конструкции, электронные табло</w:t>
            </w:r>
            <w:r w:rsidRPr="00FD0E85">
              <w:rPr>
                <w:rFonts w:ascii="Times New Roman" w:eastAsia="Times New Roman" w:hAnsi="Times New Roman" w:cs="Times New Roman"/>
                <w:lang w:eastAsia="ru-RU"/>
              </w:rPr>
              <w:br/>
            </w:r>
            <w:r w:rsidRPr="00FD0E85">
              <w:rPr>
                <w:rFonts w:ascii="Times New Roman" w:eastAsia="Times New Roman" w:hAnsi="Times New Roman" w:cs="Times New Roman"/>
                <w:lang w:eastAsia="ru-RU"/>
              </w:rPr>
              <w:br/>
              <w:t>не менее 5 лет на иные технически сложные средства наружной рекламы (</w:t>
            </w:r>
            <w:proofErr w:type="spellStart"/>
            <w:r w:rsidRPr="00FD0E85">
              <w:rPr>
                <w:rFonts w:ascii="Times New Roman" w:eastAsia="Times New Roman" w:hAnsi="Times New Roman" w:cs="Times New Roman"/>
                <w:lang w:eastAsia="ru-RU"/>
              </w:rPr>
              <w:t>надкрышные</w:t>
            </w:r>
            <w:proofErr w:type="spellEnd"/>
            <w:r w:rsidRPr="00FD0E85">
              <w:rPr>
                <w:rFonts w:ascii="Times New Roman" w:eastAsia="Times New Roman" w:hAnsi="Times New Roman" w:cs="Times New Roman"/>
                <w:lang w:eastAsia="ru-RU"/>
              </w:rP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w:t>
            </w:r>
            <w:proofErr w:type="gramEnd"/>
            <w:r w:rsidRPr="00FD0E85">
              <w:rPr>
                <w:rFonts w:ascii="Times New Roman" w:eastAsia="Times New Roman" w:hAnsi="Times New Roman" w:cs="Times New Roman"/>
                <w:lang w:eastAsia="ru-RU"/>
              </w:rPr>
              <w:t xml:space="preserve"> </w:t>
            </w:r>
            <w:proofErr w:type="gramStart"/>
            <w:r w:rsidRPr="00FD0E85">
              <w:rPr>
                <w:rFonts w:ascii="Times New Roman" w:eastAsia="Times New Roman" w:hAnsi="Times New Roman" w:cs="Times New Roman"/>
                <w:lang w:eastAsia="ru-RU"/>
              </w:rPr>
              <w:t xml:space="preserve">полями, </w:t>
            </w:r>
            <w:proofErr w:type="spellStart"/>
            <w:r w:rsidRPr="00FD0E85">
              <w:rPr>
                <w:rFonts w:ascii="Times New Roman" w:eastAsia="Times New Roman" w:hAnsi="Times New Roman" w:cs="Times New Roman"/>
                <w:lang w:eastAsia="ru-RU"/>
              </w:rPr>
              <w:t>призматроны</w:t>
            </w:r>
            <w:proofErr w:type="spellEnd"/>
            <w:r w:rsidRPr="00FD0E85">
              <w:rPr>
                <w:rFonts w:ascii="Times New Roman" w:eastAsia="Times New Roman" w:hAnsi="Times New Roman" w:cs="Times New Roman"/>
                <w:lang w:eastAsia="ru-RU"/>
              </w:rPr>
              <w:t xml:space="preserve">, </w:t>
            </w:r>
            <w:proofErr w:type="spellStart"/>
            <w:r w:rsidRPr="00FD0E85">
              <w:rPr>
                <w:rFonts w:ascii="Times New Roman" w:eastAsia="Times New Roman" w:hAnsi="Times New Roman" w:cs="Times New Roman"/>
                <w:lang w:eastAsia="ru-RU"/>
              </w:rPr>
              <w:t>лайтпостеры</w:t>
            </w:r>
            <w:proofErr w:type="spellEnd"/>
            <w:r w:rsidRPr="00FD0E85">
              <w:rPr>
                <w:rFonts w:ascii="Times New Roman" w:eastAsia="Times New Roman" w:hAnsi="Times New Roman" w:cs="Times New Roman"/>
                <w:lang w:eastAsia="ru-RU"/>
              </w:rPr>
              <w:t xml:space="preserve"> (световые коробы) с площадью рекламного поля более 2,16 кв. метра, </w:t>
            </w:r>
            <w:proofErr w:type="spellStart"/>
            <w:r w:rsidRPr="00FD0E85">
              <w:rPr>
                <w:rFonts w:ascii="Times New Roman" w:eastAsia="Times New Roman" w:hAnsi="Times New Roman" w:cs="Times New Roman"/>
                <w:lang w:eastAsia="ru-RU"/>
              </w:rPr>
              <w:t>лайтпостеры</w:t>
            </w:r>
            <w:proofErr w:type="spellEnd"/>
            <w:r w:rsidRPr="00FD0E85">
              <w:rPr>
                <w:rFonts w:ascii="Times New Roman" w:eastAsia="Times New Roman" w:hAnsi="Times New Roman" w:cs="Times New Roman"/>
                <w:lang w:eastAsia="ru-RU"/>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sidRPr="00FD0E85">
              <w:rPr>
                <w:rFonts w:ascii="Times New Roman" w:eastAsia="Times New Roman" w:hAnsi="Times New Roman" w:cs="Times New Roman"/>
                <w:lang w:eastAsia="ru-RU"/>
              </w:rPr>
              <w:br/>
            </w:r>
            <w:r w:rsidRPr="00FD0E85">
              <w:rPr>
                <w:rFonts w:ascii="Times New Roman" w:eastAsia="Times New Roman" w:hAnsi="Times New Roman" w:cs="Times New Roman"/>
                <w:lang w:eastAsia="ru-RU"/>
              </w:rPr>
              <w:br/>
              <w:t xml:space="preserve">не менее 3 лет на </w:t>
            </w:r>
            <w:proofErr w:type="spellStart"/>
            <w:r w:rsidRPr="00FD0E85">
              <w:rPr>
                <w:rFonts w:ascii="Times New Roman" w:eastAsia="Times New Roman" w:hAnsi="Times New Roman" w:cs="Times New Roman"/>
                <w:lang w:eastAsia="ru-RU"/>
              </w:rPr>
              <w:t>лайтпостеры</w:t>
            </w:r>
            <w:proofErr w:type="spellEnd"/>
            <w:r w:rsidRPr="00FD0E85">
              <w:rPr>
                <w:rFonts w:ascii="Times New Roman" w:eastAsia="Times New Roman" w:hAnsi="Times New Roman" w:cs="Times New Roman"/>
                <w:lang w:eastAsia="ru-RU"/>
              </w:rPr>
              <w:t xml:space="preserve"> (световые коробы) с площадью рекламного поля до 2,16</w:t>
            </w:r>
            <w:proofErr w:type="gramEnd"/>
            <w:r w:rsidRPr="00FD0E85">
              <w:rPr>
                <w:rFonts w:ascii="Times New Roman" w:eastAsia="Times New Roman" w:hAnsi="Times New Roman" w:cs="Times New Roman"/>
                <w:lang w:eastAsia="ru-RU"/>
              </w:rPr>
              <w:t xml:space="preserve"> </w:t>
            </w:r>
            <w:proofErr w:type="gramStart"/>
            <w:r w:rsidRPr="00FD0E85">
              <w:rPr>
                <w:rFonts w:ascii="Times New Roman" w:eastAsia="Times New Roman" w:hAnsi="Times New Roman" w:cs="Times New Roman"/>
                <w:lang w:eastAsia="ru-RU"/>
              </w:rPr>
              <w:t>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sidRPr="00FD0E85">
              <w:rPr>
                <w:rFonts w:ascii="Times New Roman" w:eastAsia="Times New Roman" w:hAnsi="Times New Roman" w:cs="Times New Roman"/>
                <w:lang w:eastAsia="ru-RU"/>
              </w:rPr>
              <w:br/>
            </w:r>
            <w:r w:rsidRPr="00FD0E85">
              <w:rPr>
                <w:rFonts w:ascii="Times New Roman" w:eastAsia="Times New Roman" w:hAnsi="Times New Roman" w:cs="Times New Roman"/>
                <w:lang w:eastAsia="ru-RU"/>
              </w:rPr>
              <w:br/>
              <w:t xml:space="preserve">на вывески рекламного характера – на срок до окончания расположения производственного объекта, торгового объекта или иного объекта обслуживания или осуществления </w:t>
            </w:r>
            <w:proofErr w:type="spellStart"/>
            <w:r w:rsidRPr="00FD0E85">
              <w:rPr>
                <w:rFonts w:ascii="Times New Roman" w:eastAsia="Times New Roman" w:hAnsi="Times New Roman" w:cs="Times New Roman"/>
                <w:lang w:eastAsia="ru-RU"/>
              </w:rPr>
              <w:t>рекламораспространителем</w:t>
            </w:r>
            <w:proofErr w:type="spellEnd"/>
            <w:r w:rsidRPr="00FD0E85">
              <w:rPr>
                <w:rFonts w:ascii="Times New Roman" w:eastAsia="Times New Roman" w:hAnsi="Times New Roman" w:cs="Times New Roman"/>
                <w:lang w:eastAsia="ru-RU"/>
              </w:rPr>
              <w:t xml:space="preserve"> деятельности</w:t>
            </w:r>
            <w:proofErr w:type="gramEnd"/>
            <w:r w:rsidRPr="00FD0E85">
              <w:rPr>
                <w:rFonts w:ascii="Times New Roman" w:eastAsia="Times New Roman" w:hAnsi="Times New Roman" w:cs="Times New Roman"/>
                <w:lang w:eastAsia="ru-RU"/>
              </w:rPr>
              <w:t xml:space="preserve"> по месту размещения вывески рекламного характера</w:t>
            </w:r>
            <w:r w:rsidRPr="00FD0E85">
              <w:rPr>
                <w:rFonts w:ascii="Times New Roman" w:eastAsia="Times New Roman" w:hAnsi="Times New Roman" w:cs="Times New Roman"/>
                <w:lang w:eastAsia="ru-RU"/>
              </w:rPr>
              <w:br/>
            </w:r>
            <w:r w:rsidRPr="00FD0E85">
              <w:rPr>
                <w:rFonts w:ascii="Times New Roman" w:eastAsia="Times New Roman" w:hAnsi="Times New Roman" w:cs="Times New Roman"/>
                <w:lang w:eastAsia="ru-RU"/>
              </w:rPr>
              <w:br/>
              <w:t>на иные средства наружной рекламы – на срок не менее 1 года, если иное не определено договором на размещение средства наружной рекламы</w:t>
            </w:r>
          </w:p>
        </w:tc>
      </w:tr>
      <w:tr w:rsidR="003B0CC9" w:rsidRPr="0068640C" w:rsidTr="00C93821">
        <w:trPr>
          <w:tblCellSpacing w:w="15" w:type="dxa"/>
        </w:trPr>
        <w:tc>
          <w:tcPr>
            <w:tcW w:w="0" w:type="auto"/>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 xml:space="preserve">Перечень самостоятельно запрашиваемых </w:t>
            </w:r>
            <w:r w:rsidRPr="0068640C">
              <w:rPr>
                <w:rFonts w:ascii="Times New Roman" w:eastAsia="Times New Roman" w:hAnsi="Times New Roman" w:cs="Times New Roman"/>
                <w:sz w:val="24"/>
                <w:szCs w:val="24"/>
                <w:lang w:eastAsia="ru-RU"/>
              </w:rPr>
              <w:lastRenderedPageBreak/>
              <w:t>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3367" w:type="pct"/>
            <w:vAlign w:val="center"/>
            <w:hideMark/>
          </w:tcPr>
          <w:p w:rsidR="00FD0E85" w:rsidRDefault="00FD0E85" w:rsidP="00FD0E85">
            <w:pPr>
              <w:spacing w:after="0" w:line="240" w:lineRule="auto"/>
              <w:ind w:left="226" w:right="96"/>
              <w:jc w:val="both"/>
              <w:rPr>
                <w:rFonts w:ascii="Times New Roman" w:hAnsi="Times New Roman" w:cs="Times New Roman"/>
                <w:color w:val="000000"/>
                <w:shd w:val="clear" w:color="auto" w:fill="FFFFFF"/>
              </w:rPr>
            </w:pPr>
            <w:r>
              <w:rPr>
                <w:color w:val="000000"/>
                <w:sz w:val="28"/>
                <w:szCs w:val="28"/>
                <w:shd w:val="clear" w:color="auto" w:fill="FFFFFF"/>
              </w:rPr>
              <w:lastRenderedPageBreak/>
              <w:t xml:space="preserve"> </w:t>
            </w:r>
            <w:r w:rsidRPr="00FD0E85">
              <w:rPr>
                <w:rFonts w:ascii="Times New Roman" w:hAnsi="Times New Roman" w:cs="Times New Roman"/>
                <w:color w:val="000000"/>
                <w:shd w:val="clear" w:color="auto" w:fill="FFFFFF"/>
              </w:rPr>
              <w:t xml:space="preserve">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w:t>
            </w:r>
            <w:r w:rsidRPr="00FD0E85">
              <w:rPr>
                <w:rFonts w:ascii="Times New Roman" w:hAnsi="Times New Roman" w:cs="Times New Roman"/>
                <w:color w:val="000000"/>
                <w:shd w:val="clear" w:color="auto" w:fill="FFFFFF"/>
              </w:rPr>
              <w:lastRenderedPageBreak/>
              <w:t>собственности</w:t>
            </w:r>
            <w:r w:rsidRPr="00FD0E85">
              <w:rPr>
                <w:rFonts w:ascii="Times New Roman" w:hAnsi="Times New Roman" w:cs="Times New Roman"/>
                <w:color w:val="000000"/>
              </w:rPr>
              <w:br/>
            </w:r>
          </w:p>
          <w:p w:rsidR="003B0CC9" w:rsidRPr="00B05F13" w:rsidRDefault="00B05F13" w:rsidP="00FD0E85">
            <w:pPr>
              <w:spacing w:after="0" w:line="240" w:lineRule="auto"/>
              <w:ind w:left="226" w:right="96"/>
              <w:jc w:val="both"/>
              <w:rPr>
                <w:rFonts w:ascii="Times New Roman" w:eastAsia="Times New Roman" w:hAnsi="Times New Roman" w:cs="Times New Roman"/>
                <w:sz w:val="24"/>
                <w:szCs w:val="24"/>
                <w:lang w:eastAsia="ru-RU"/>
              </w:rPr>
            </w:pPr>
            <w:r w:rsidRPr="00B05F13">
              <w:rPr>
                <w:rFonts w:ascii="Times New Roman" w:hAnsi="Times New Roman" w:cs="Times New Roman"/>
              </w:rPr>
              <w:t>сведения о соответствии (несоответствии) средства наружной рекламы и (или) его размещения 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приложении 1 к постановлению Совета Министров Республики Беларусь от 7 июля 2021 г. № 395</w:t>
            </w:r>
          </w:p>
        </w:tc>
      </w:tr>
      <w:tr w:rsidR="003B0CC9" w:rsidRPr="0068640C" w:rsidTr="00C93821">
        <w:trPr>
          <w:tblCellSpacing w:w="15" w:type="dxa"/>
        </w:trPr>
        <w:tc>
          <w:tcPr>
            <w:tcW w:w="0" w:type="auto"/>
            <w:vAlign w:val="center"/>
            <w:hideMark/>
          </w:tcPr>
          <w:p w:rsidR="003B0CC9" w:rsidRPr="0068640C" w:rsidRDefault="003B0CC9" w:rsidP="00C93821">
            <w:pPr>
              <w:spacing w:after="0" w:line="240" w:lineRule="auto"/>
              <w:rPr>
                <w:rFonts w:ascii="Times New Roman" w:eastAsia="Times New Roman" w:hAnsi="Times New Roman" w:cs="Times New Roman"/>
                <w:sz w:val="24"/>
                <w:szCs w:val="24"/>
                <w:lang w:eastAsia="ru-RU"/>
              </w:rPr>
            </w:pPr>
            <w:r w:rsidRPr="009E1503">
              <w:rPr>
                <w:rFonts w:ascii="Times New Roman" w:hAnsi="Times New Roman" w:cs="Times New Roman"/>
                <w:sz w:val="24"/>
                <w:szCs w:val="24"/>
              </w:rPr>
              <w:lastRenderedPageBreak/>
              <w:t xml:space="preserve">Нормативный правовой акт, </w:t>
            </w:r>
            <w:proofErr w:type="gramStart"/>
            <w:r w:rsidRPr="009E1503">
              <w:rPr>
                <w:rFonts w:ascii="Times New Roman" w:hAnsi="Times New Roman" w:cs="Times New Roman"/>
                <w:sz w:val="24"/>
                <w:szCs w:val="24"/>
              </w:rPr>
              <w:t>утверждающих</w:t>
            </w:r>
            <w:proofErr w:type="gramEnd"/>
            <w:r w:rsidRPr="009E1503">
              <w:rPr>
                <w:rFonts w:ascii="Times New Roman" w:hAnsi="Times New Roman" w:cs="Times New Roman"/>
                <w:sz w:val="24"/>
                <w:szCs w:val="24"/>
              </w:rPr>
              <w:t xml:space="preserve"> регламент</w:t>
            </w:r>
          </w:p>
        </w:tc>
        <w:tc>
          <w:tcPr>
            <w:tcW w:w="3367" w:type="pct"/>
            <w:vAlign w:val="center"/>
            <w:hideMark/>
          </w:tcPr>
          <w:p w:rsidR="003B0CC9" w:rsidRPr="002E4F9C" w:rsidRDefault="00AF2D44" w:rsidP="00C93821">
            <w:pPr>
              <w:spacing w:after="0" w:line="240" w:lineRule="auto"/>
              <w:ind w:left="226" w:right="96"/>
              <w:jc w:val="both"/>
              <w:rPr>
                <w:rFonts w:ascii="Times New Roman" w:eastAsia="Times New Roman" w:hAnsi="Times New Roman" w:cs="Times New Roman"/>
                <w:sz w:val="24"/>
                <w:szCs w:val="24"/>
                <w:lang w:eastAsia="ru-RU"/>
              </w:rPr>
            </w:pPr>
            <w:hyperlink r:id="rId6" w:history="1">
              <w:r w:rsidRPr="00EF3445">
                <w:rPr>
                  <w:rStyle w:val="a4"/>
                  <w:caps/>
                </w:rPr>
                <w:t>ПОСТАНОВЛЕНИЕ МИНИСТЕРСТВА АНТИМОНОПОЛЬНОГО РЕГУЛИ</w:t>
              </w:r>
              <w:r w:rsidRPr="00EF3445">
                <w:rPr>
                  <w:rStyle w:val="a4"/>
                  <w:caps/>
                </w:rPr>
                <w:t>Р</w:t>
              </w:r>
              <w:r w:rsidRPr="00EF3445">
                <w:rPr>
                  <w:rStyle w:val="a4"/>
                  <w:caps/>
                </w:rPr>
                <w:t xml:space="preserve">ОВАНИЯ И ТОРГОВЛИ РЕСПУБЛИКИ БЕЛАРУСЬ </w:t>
              </w:r>
              <w:r w:rsidRPr="00EF3445">
                <w:rPr>
                  <w:rStyle w:val="a4"/>
                </w:rPr>
                <w:t>22 марта 2022 г. № 23</w:t>
              </w:r>
            </w:hyperlink>
          </w:p>
        </w:tc>
      </w:tr>
    </w:tbl>
    <w:p w:rsidR="00923EC0" w:rsidRDefault="00923EC0"/>
    <w:p w:rsidR="003B0CC9" w:rsidRDefault="003B0CC9"/>
    <w:p w:rsidR="003B0CC9" w:rsidRDefault="003B0CC9"/>
    <w:p w:rsidR="003B0CC9" w:rsidRDefault="003B0CC9"/>
    <w:p w:rsidR="003B0CC9" w:rsidRDefault="003B0CC9"/>
    <w:p w:rsidR="003B0CC9" w:rsidRDefault="003B0CC9"/>
    <w:p w:rsidR="003D153D" w:rsidRDefault="003D153D"/>
    <w:p w:rsidR="003D153D" w:rsidRDefault="003D153D"/>
    <w:p w:rsidR="003D153D" w:rsidRDefault="003D153D"/>
    <w:p w:rsidR="003D153D" w:rsidRDefault="003D153D"/>
    <w:p w:rsidR="003D153D" w:rsidRDefault="003D153D"/>
    <w:p w:rsidR="003D153D" w:rsidRDefault="003D153D"/>
    <w:p w:rsidR="003D153D" w:rsidRDefault="003D153D"/>
    <w:p w:rsidR="003D153D" w:rsidRDefault="003D153D"/>
    <w:p w:rsidR="003D153D" w:rsidRDefault="003D153D"/>
    <w:p w:rsidR="003D153D" w:rsidRDefault="003D153D"/>
    <w:p w:rsidR="003D153D" w:rsidRDefault="003D153D"/>
    <w:p w:rsidR="003D153D" w:rsidRDefault="003D153D"/>
    <w:p w:rsidR="003D153D" w:rsidRDefault="003D153D"/>
    <w:p w:rsidR="003D153D" w:rsidRDefault="003D153D"/>
    <w:p w:rsidR="00AF2D44" w:rsidRDefault="00AF2D44"/>
    <w:p w:rsidR="003D153D" w:rsidRDefault="003D153D" w:rsidP="003D153D">
      <w:pPr>
        <w:pStyle w:val="newncpi"/>
      </w:pPr>
    </w:p>
    <w:p w:rsidR="003D153D" w:rsidRDefault="003D153D" w:rsidP="003D153D">
      <w:pPr>
        <w:pStyle w:val="undline"/>
        <w:ind w:right="13"/>
        <w:jc w:val="right"/>
        <w:rPr>
          <w:sz w:val="24"/>
          <w:szCs w:val="24"/>
        </w:rPr>
      </w:pPr>
      <w:r>
        <w:rPr>
          <w:sz w:val="24"/>
          <w:szCs w:val="24"/>
        </w:rPr>
        <w:lastRenderedPageBreak/>
        <w:t>Жабинковский районный</w:t>
      </w:r>
    </w:p>
    <w:p w:rsidR="003D153D" w:rsidRPr="00D24328" w:rsidRDefault="003D153D" w:rsidP="003D153D">
      <w:pPr>
        <w:pStyle w:val="undline"/>
        <w:ind w:right="13"/>
        <w:jc w:val="right"/>
        <w:rPr>
          <w:sz w:val="24"/>
          <w:szCs w:val="24"/>
        </w:rPr>
      </w:pPr>
      <w:r w:rsidRPr="00D24328">
        <w:rPr>
          <w:sz w:val="24"/>
          <w:szCs w:val="24"/>
        </w:rPr>
        <w:t>исполнительный комитет</w:t>
      </w:r>
    </w:p>
    <w:p w:rsidR="003D153D" w:rsidRDefault="003D153D" w:rsidP="003D153D">
      <w:pPr>
        <w:pStyle w:val="titlep"/>
      </w:pPr>
      <w:r>
        <w:t>ЗАЯВЛЕНИЕ</w:t>
      </w:r>
      <w:r>
        <w:br/>
        <w:t>на продление действия разрешения на размещение средства наружной рекламы</w:t>
      </w:r>
    </w:p>
    <w:p w:rsidR="003D153D" w:rsidRDefault="003D153D" w:rsidP="003D153D">
      <w:pPr>
        <w:pStyle w:val="newncpi"/>
      </w:pPr>
      <w:r>
        <w:t>Сведения о </w:t>
      </w:r>
      <w:proofErr w:type="spellStart"/>
      <w:r>
        <w:t>рекламораспространителе</w:t>
      </w:r>
      <w:proofErr w:type="spellEnd"/>
      <w:r>
        <w:t>:</w:t>
      </w:r>
    </w:p>
    <w:p w:rsidR="003D153D" w:rsidRDefault="003D153D" w:rsidP="003D153D">
      <w:pPr>
        <w:pStyle w:val="newncpi"/>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3D153D" w:rsidRDefault="003D153D" w:rsidP="003D153D">
      <w:pPr>
        <w:pStyle w:val="newncpi"/>
      </w:pPr>
      <w:r>
        <w:t>учетный номер плательщика _______________________________________________</w:t>
      </w:r>
    </w:p>
    <w:p w:rsidR="003D153D" w:rsidRDefault="003D153D" w:rsidP="003D153D">
      <w:pPr>
        <w:pStyle w:val="newncpi"/>
      </w:pPr>
      <w:r>
        <w:t>место нахождения (место жительства или место пребывания) ____________________</w:t>
      </w:r>
    </w:p>
    <w:p w:rsidR="003D153D" w:rsidRDefault="003D153D" w:rsidP="003D153D">
      <w:pPr>
        <w:pStyle w:val="newncpi0"/>
      </w:pPr>
      <w:r>
        <w:t>_____________________________________________________________________________</w:t>
      </w:r>
    </w:p>
    <w:p w:rsidR="003D153D" w:rsidRDefault="003D153D" w:rsidP="003D153D">
      <w:pPr>
        <w:pStyle w:val="newncpi"/>
      </w:pPr>
      <w:r>
        <w:t>номер контактного телефона (код) __________________________________________</w:t>
      </w:r>
    </w:p>
    <w:p w:rsidR="003D153D" w:rsidRDefault="003D153D" w:rsidP="003D153D">
      <w:pPr>
        <w:pStyle w:val="newncpi"/>
      </w:pPr>
      <w:r>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t>агроэкотуризма</w:t>
      </w:r>
      <w:proofErr w:type="spellEnd"/>
      <w:r>
        <w:t xml:space="preserve"> (</w:t>
      </w:r>
      <w:proofErr w:type="gramStart"/>
      <w:r>
        <w:t>нужное</w:t>
      </w:r>
      <w:proofErr w:type="gramEnd"/>
      <w:r>
        <w:t xml:space="preserve"> подчеркнуть);</w:t>
      </w:r>
    </w:p>
    <w:p w:rsidR="003D153D" w:rsidRDefault="003D153D" w:rsidP="003D153D">
      <w:pPr>
        <w:pStyle w:val="newncpi"/>
      </w:pPr>
      <w:r>
        <w:t>оператор наружной рекламы (да/нет) ________________________________________</w:t>
      </w:r>
    </w:p>
    <w:p w:rsidR="003D153D" w:rsidRDefault="003D153D" w:rsidP="003D153D">
      <w:pPr>
        <w:pStyle w:val="newncpi"/>
      </w:pPr>
      <w:r>
        <w:t> </w:t>
      </w:r>
    </w:p>
    <w:p w:rsidR="003D153D" w:rsidRDefault="003D153D" w:rsidP="003D153D">
      <w:pPr>
        <w:pStyle w:val="newncpi"/>
      </w:pPr>
      <w:r>
        <w:t>Сведения о собственнике имущества (уполномоченном лице), предоставляемого для размещения средства наружной рекламы:</w:t>
      </w:r>
    </w:p>
    <w:p w:rsidR="003D153D" w:rsidRDefault="003D153D" w:rsidP="003D153D">
      <w:pPr>
        <w:pStyle w:val="newncpi"/>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3D153D" w:rsidRDefault="003D153D" w:rsidP="003D153D">
      <w:pPr>
        <w:pStyle w:val="newncpi0"/>
      </w:pPr>
      <w:r>
        <w:t>_____________________________________________________________________________</w:t>
      </w:r>
    </w:p>
    <w:p w:rsidR="003D153D" w:rsidRDefault="003D153D" w:rsidP="003D153D">
      <w:pPr>
        <w:pStyle w:val="newncpi"/>
      </w:pPr>
      <w:r>
        <w:t>учетный номер плательщика _______________________________________________</w:t>
      </w:r>
    </w:p>
    <w:p w:rsidR="003D153D" w:rsidRDefault="003D153D" w:rsidP="003D153D">
      <w:pPr>
        <w:pStyle w:val="newncpi"/>
      </w:pPr>
      <w:r>
        <w:t>место нахождения (место жительства или место пребывания) ____________________</w:t>
      </w:r>
    </w:p>
    <w:p w:rsidR="003D153D" w:rsidRDefault="003D153D" w:rsidP="003D153D">
      <w:pPr>
        <w:pStyle w:val="newncpi0"/>
      </w:pPr>
      <w:r>
        <w:t>_____________________________________________________________________________</w:t>
      </w:r>
    </w:p>
    <w:p w:rsidR="003D153D" w:rsidRDefault="003D153D" w:rsidP="003D153D">
      <w:pPr>
        <w:pStyle w:val="newncpi"/>
      </w:pPr>
      <w:r>
        <w:t>номер контактного телефона (код) __________________________________________</w:t>
      </w:r>
    </w:p>
    <w:p w:rsidR="003D153D" w:rsidRDefault="003D153D" w:rsidP="003D153D">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3D153D" w:rsidRDefault="003D153D" w:rsidP="003D153D">
      <w:pPr>
        <w:pStyle w:val="newncpi"/>
      </w:pPr>
      <w:r>
        <w:t> </w:t>
      </w:r>
    </w:p>
    <w:p w:rsidR="003D153D" w:rsidRDefault="003D153D" w:rsidP="003D153D">
      <w:pPr>
        <w:pStyle w:val="newncpi"/>
      </w:pPr>
      <w:r>
        <w:t>Сведения о средстве наружной рекламы:</w:t>
      </w:r>
    </w:p>
    <w:p w:rsidR="003D153D" w:rsidRDefault="003D153D" w:rsidP="003D153D">
      <w:pPr>
        <w:pStyle w:val="newncpi"/>
      </w:pPr>
      <w:r>
        <w:t>вид средства наружной рекламы ____________________________________________</w:t>
      </w:r>
    </w:p>
    <w:p w:rsidR="003D153D" w:rsidRDefault="003D153D" w:rsidP="003D153D">
      <w:pPr>
        <w:pStyle w:val="newncpi0"/>
      </w:pPr>
      <w:r>
        <w:t>_____________________________________________________________________________</w:t>
      </w:r>
    </w:p>
    <w:p w:rsidR="003D153D" w:rsidRDefault="003D153D" w:rsidP="003D153D">
      <w:pPr>
        <w:pStyle w:val="newncpi"/>
      </w:pPr>
      <w:r>
        <w:t>адрес (адресные ориентиры) места размещения средства наружной рекламы _____________________________________________________________________________</w:t>
      </w:r>
    </w:p>
    <w:p w:rsidR="003D153D" w:rsidRDefault="003D153D" w:rsidP="003D153D">
      <w:pPr>
        <w:pStyle w:val="newncpi0"/>
      </w:pPr>
      <w:r>
        <w:t>_____________________________________________________________________________</w:t>
      </w:r>
    </w:p>
    <w:p w:rsidR="003D153D" w:rsidRDefault="003D153D" w:rsidP="003D153D">
      <w:pPr>
        <w:pStyle w:val="newncpi"/>
      </w:pPr>
      <w:r>
        <w:t>площадь рекламного поля (при наличии), кв. метров ___________________________</w:t>
      </w:r>
    </w:p>
    <w:p w:rsidR="003D153D" w:rsidRDefault="003D153D" w:rsidP="003D153D">
      <w:pPr>
        <w:pStyle w:val="newncpi"/>
      </w:pPr>
      <w:r>
        <w:t>размещается ли на недвижимых материальных историко-культурных ценностях категории «0», «1», «2» или без категории, их территориях и в зонах их охраны (да/нет) _____________________________________________________________________________</w:t>
      </w:r>
    </w:p>
    <w:p w:rsidR="003D153D" w:rsidRDefault="003D153D" w:rsidP="003D153D">
      <w:pPr>
        <w:pStyle w:val="newncpi"/>
      </w:pPr>
      <w:r>
        <w:t> </w:t>
      </w:r>
    </w:p>
    <w:p w:rsidR="003D153D" w:rsidRDefault="003D153D" w:rsidP="003D153D">
      <w:pPr>
        <w:pStyle w:val="newncpi"/>
      </w:pPr>
      <w:r>
        <w:t>Сведения о ранее утвержденном разрешении:</w:t>
      </w:r>
    </w:p>
    <w:p w:rsidR="003D153D" w:rsidRDefault="003D153D" w:rsidP="003D153D">
      <w:pPr>
        <w:pStyle w:val="newncpi"/>
      </w:pPr>
      <w:r>
        <w:t>номер разрешения ________________________________________________________</w:t>
      </w:r>
    </w:p>
    <w:p w:rsidR="003D153D" w:rsidRDefault="003D153D" w:rsidP="003D153D">
      <w:pPr>
        <w:pStyle w:val="newncpi"/>
      </w:pPr>
      <w:r>
        <w:t>дата утверждения разрешения ______________________________________________</w:t>
      </w:r>
    </w:p>
    <w:p w:rsidR="003D153D" w:rsidRDefault="003D153D" w:rsidP="003D153D">
      <w:pPr>
        <w:pStyle w:val="newncpi"/>
      </w:pPr>
      <w:r>
        <w:t>дата окончания действия разрешения ________________________________________</w:t>
      </w:r>
    </w:p>
    <w:p w:rsidR="003D153D" w:rsidRDefault="003D153D" w:rsidP="003D153D">
      <w:pPr>
        <w:pStyle w:val="newncpi"/>
      </w:pPr>
      <w:r>
        <w:t> </w:t>
      </w:r>
    </w:p>
    <w:p w:rsidR="003D153D" w:rsidRDefault="003D153D" w:rsidP="003D153D">
      <w:pPr>
        <w:pStyle w:val="newncpi"/>
      </w:pPr>
      <w:r>
        <w:t>Сведения о договоре на размещение средства наружной рекламы:</w:t>
      </w:r>
    </w:p>
    <w:p w:rsidR="003D153D" w:rsidRDefault="003D153D" w:rsidP="003D153D">
      <w:pPr>
        <w:pStyle w:val="newncpi"/>
      </w:pPr>
      <w:r>
        <w:t>номер договора __________________________________________________________</w:t>
      </w:r>
    </w:p>
    <w:p w:rsidR="003D153D" w:rsidRDefault="003D153D" w:rsidP="003D153D">
      <w:pPr>
        <w:pStyle w:val="newncpi"/>
      </w:pPr>
      <w:r>
        <w:t>дата заключения договора _________________________________________________</w:t>
      </w:r>
    </w:p>
    <w:p w:rsidR="003D153D" w:rsidRDefault="003D153D" w:rsidP="003D153D">
      <w:pPr>
        <w:pStyle w:val="newncpi"/>
      </w:pPr>
      <w:r>
        <w:t> </w:t>
      </w:r>
    </w:p>
    <w:p w:rsidR="003D153D" w:rsidRDefault="003D153D" w:rsidP="003D153D">
      <w:pPr>
        <w:pStyle w:val="newncpi"/>
      </w:pPr>
      <w:r>
        <w:t xml:space="preserve">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w:t>
      </w:r>
      <w:r>
        <w:lastRenderedPageBreak/>
        <w:t>автоматизированной информационной системы единого расчетного и информационного пространства:</w:t>
      </w:r>
    </w:p>
    <w:p w:rsidR="003D153D" w:rsidRDefault="003D153D" w:rsidP="003D153D">
      <w:pPr>
        <w:pStyle w:val="newncpi"/>
      </w:pPr>
      <w:r>
        <w:t>дата внесения ____________________________________________________________</w:t>
      </w:r>
    </w:p>
    <w:p w:rsidR="003D153D" w:rsidRDefault="003D153D" w:rsidP="003D153D">
      <w:pPr>
        <w:pStyle w:val="newncpi"/>
      </w:pPr>
      <w:r>
        <w:t>номер платежа ___________________________________________________________</w:t>
      </w:r>
    </w:p>
    <w:p w:rsidR="003D153D" w:rsidRDefault="003D153D" w:rsidP="003D153D">
      <w:pPr>
        <w:pStyle w:val="newncpi"/>
      </w:pPr>
      <w:r>
        <w:t>сумма, рублей ___________________________________________________________</w:t>
      </w:r>
    </w:p>
    <w:p w:rsidR="003D153D" w:rsidRDefault="003D153D" w:rsidP="003D153D">
      <w:pPr>
        <w:pStyle w:val="newncpi"/>
      </w:pPr>
      <w:r>
        <w:t> </w:t>
      </w:r>
    </w:p>
    <w:p w:rsidR="003D153D" w:rsidRDefault="003D153D" w:rsidP="003D153D">
      <w:pPr>
        <w:pStyle w:val="newncpi"/>
      </w:pPr>
      <w:r>
        <w:t>К заявлению прилагаются документы на ____ листах:</w:t>
      </w:r>
    </w:p>
    <w:p w:rsidR="003D153D" w:rsidRDefault="003D153D" w:rsidP="003D153D">
      <w:pPr>
        <w:pStyle w:val="newncpi0"/>
      </w:pPr>
      <w:r>
        <w:t>_____________________________________________________________________________</w:t>
      </w:r>
    </w:p>
    <w:p w:rsidR="003D153D" w:rsidRDefault="003D153D" w:rsidP="003D153D">
      <w:pPr>
        <w:pStyle w:val="newncpi0"/>
      </w:pPr>
      <w:r>
        <w:t>_____________________________________________________________________________</w:t>
      </w:r>
    </w:p>
    <w:p w:rsidR="003D153D" w:rsidRDefault="003D153D" w:rsidP="003D153D">
      <w:pPr>
        <w:pStyle w:val="newncpi0"/>
      </w:pPr>
      <w:r>
        <w:t>_____________________________________________________________________________</w:t>
      </w:r>
    </w:p>
    <w:p w:rsidR="003D153D" w:rsidRDefault="003D153D" w:rsidP="003D153D">
      <w:pPr>
        <w:pStyle w:val="newncpi"/>
      </w:pPr>
      <w:r>
        <w:t> </w:t>
      </w:r>
    </w:p>
    <w:tbl>
      <w:tblPr>
        <w:tblW w:w="5000" w:type="pct"/>
        <w:tblCellMar>
          <w:left w:w="0" w:type="dxa"/>
          <w:right w:w="0" w:type="dxa"/>
        </w:tblCellMar>
        <w:tblLook w:val="04A0"/>
      </w:tblPr>
      <w:tblGrid>
        <w:gridCol w:w="3323"/>
        <w:gridCol w:w="6044"/>
      </w:tblGrid>
      <w:tr w:rsidR="003D153D" w:rsidTr="00C03508">
        <w:trPr>
          <w:trHeight w:val="240"/>
        </w:trPr>
        <w:tc>
          <w:tcPr>
            <w:tcW w:w="1774" w:type="pct"/>
            <w:tcMar>
              <w:top w:w="0" w:type="dxa"/>
              <w:left w:w="6" w:type="dxa"/>
              <w:bottom w:w="0" w:type="dxa"/>
              <w:right w:w="6" w:type="dxa"/>
            </w:tcMar>
            <w:hideMark/>
          </w:tcPr>
          <w:p w:rsidR="003D153D" w:rsidRDefault="003D153D" w:rsidP="00C03508">
            <w:pPr>
              <w:pStyle w:val="newncpi0"/>
            </w:pPr>
            <w:r>
              <w:t>_______________</w:t>
            </w:r>
          </w:p>
        </w:tc>
        <w:tc>
          <w:tcPr>
            <w:tcW w:w="3226" w:type="pct"/>
            <w:tcMar>
              <w:top w:w="0" w:type="dxa"/>
              <w:left w:w="6" w:type="dxa"/>
              <w:bottom w:w="0" w:type="dxa"/>
              <w:right w:w="6" w:type="dxa"/>
            </w:tcMar>
            <w:hideMark/>
          </w:tcPr>
          <w:p w:rsidR="003D153D" w:rsidRDefault="003D153D" w:rsidP="00C03508">
            <w:pPr>
              <w:pStyle w:val="newncpi0"/>
              <w:jc w:val="right"/>
            </w:pPr>
            <w:r>
              <w:t>_________________________</w:t>
            </w:r>
          </w:p>
        </w:tc>
      </w:tr>
      <w:tr w:rsidR="003D153D" w:rsidTr="00C03508">
        <w:trPr>
          <w:trHeight w:val="240"/>
        </w:trPr>
        <w:tc>
          <w:tcPr>
            <w:tcW w:w="1774" w:type="pct"/>
            <w:tcMar>
              <w:top w:w="0" w:type="dxa"/>
              <w:left w:w="6" w:type="dxa"/>
              <w:bottom w:w="0" w:type="dxa"/>
              <w:right w:w="6" w:type="dxa"/>
            </w:tcMar>
            <w:hideMark/>
          </w:tcPr>
          <w:p w:rsidR="003D153D" w:rsidRDefault="003D153D" w:rsidP="00C03508">
            <w:pPr>
              <w:pStyle w:val="undline"/>
              <w:ind w:left="532"/>
            </w:pPr>
            <w:r>
              <w:t>(подпись)</w:t>
            </w:r>
          </w:p>
        </w:tc>
        <w:tc>
          <w:tcPr>
            <w:tcW w:w="3226" w:type="pct"/>
            <w:tcMar>
              <w:top w:w="0" w:type="dxa"/>
              <w:left w:w="6" w:type="dxa"/>
              <w:bottom w:w="0" w:type="dxa"/>
              <w:right w:w="6" w:type="dxa"/>
            </w:tcMar>
            <w:hideMark/>
          </w:tcPr>
          <w:p w:rsidR="003D153D" w:rsidRDefault="003D153D" w:rsidP="00C03508">
            <w:pPr>
              <w:pStyle w:val="undline"/>
              <w:ind w:right="579"/>
              <w:jc w:val="right"/>
            </w:pPr>
            <w:r>
              <w:t>(фамилия, инициалы)</w:t>
            </w:r>
          </w:p>
        </w:tc>
      </w:tr>
    </w:tbl>
    <w:p w:rsidR="003D153D" w:rsidRDefault="003D153D" w:rsidP="003D153D">
      <w:pPr>
        <w:pStyle w:val="newncpi"/>
      </w:pPr>
      <w:r>
        <w:t> </w:t>
      </w:r>
    </w:p>
    <w:p w:rsidR="003D153D" w:rsidRDefault="003D153D" w:rsidP="003D153D">
      <w:pPr>
        <w:pStyle w:val="table10"/>
      </w:pPr>
      <w:r>
        <w:t>____________________________</w:t>
      </w:r>
    </w:p>
    <w:p w:rsidR="003D153D" w:rsidRDefault="003D153D" w:rsidP="003D153D">
      <w:pPr>
        <w:pStyle w:val="undline"/>
        <w:ind w:left="420"/>
      </w:pPr>
      <w:r>
        <w:t>(дата подачи заявления)</w:t>
      </w:r>
    </w:p>
    <w:p w:rsidR="003D153D" w:rsidRDefault="003D153D" w:rsidP="003D153D">
      <w:pPr>
        <w:pStyle w:val="newncpi"/>
      </w:pPr>
      <w:r>
        <w:t> </w:t>
      </w:r>
    </w:p>
    <w:p w:rsidR="003D153D" w:rsidRDefault="003D153D" w:rsidP="003D153D">
      <w:pPr>
        <w:pStyle w:val="newncpi"/>
      </w:pPr>
      <w:r>
        <w:t> </w:t>
      </w:r>
    </w:p>
    <w:p w:rsidR="003D153D" w:rsidRDefault="003D153D" w:rsidP="003D153D"/>
    <w:p w:rsidR="003B0CC9" w:rsidRDefault="003B0CC9"/>
    <w:p w:rsidR="003B0CC9" w:rsidRDefault="003B0CC9"/>
    <w:p w:rsidR="003B0CC9" w:rsidRDefault="003B0CC9"/>
    <w:p w:rsidR="003B0CC9" w:rsidRDefault="003B0CC9"/>
    <w:p w:rsidR="003B0CC9" w:rsidRDefault="003B0CC9"/>
    <w:p w:rsidR="003B0CC9" w:rsidRDefault="003B0CC9"/>
    <w:p w:rsidR="003B0CC9" w:rsidRDefault="003B0CC9"/>
    <w:p w:rsidR="003B0CC9" w:rsidRDefault="003B0CC9"/>
    <w:p w:rsidR="003B0CC9" w:rsidRDefault="003B0CC9"/>
    <w:p w:rsidR="003B0CC9" w:rsidRDefault="003B0CC9"/>
    <w:p w:rsidR="003B0CC9" w:rsidRDefault="003B0CC9"/>
    <w:p w:rsidR="003B0CC9" w:rsidRDefault="003B0CC9"/>
    <w:p w:rsidR="003B0CC9" w:rsidRDefault="003B0CC9"/>
    <w:p w:rsidR="003B0CC9" w:rsidRDefault="003B0CC9"/>
    <w:sectPr w:rsidR="003B0CC9" w:rsidSect="003B0CC9">
      <w:pgSz w:w="11906" w:h="16838"/>
      <w:pgMar w:top="1134" w:right="1133" w:bottom="1134" w:left="1418" w:header="709" w:footer="709" w:gutter="0"/>
      <w:cols w:space="708"/>
      <w:docGrid w:linePitch="4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A7463"/>
    <w:multiLevelType w:val="multilevel"/>
    <w:tmpl w:val="83C4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rsids>
    <w:rsidRoot w:val="003B0CC9"/>
    <w:rsid w:val="0009583F"/>
    <w:rsid w:val="001534D3"/>
    <w:rsid w:val="00282416"/>
    <w:rsid w:val="00284617"/>
    <w:rsid w:val="00394365"/>
    <w:rsid w:val="003B0CC9"/>
    <w:rsid w:val="003D153D"/>
    <w:rsid w:val="003F165C"/>
    <w:rsid w:val="0042368E"/>
    <w:rsid w:val="004523F5"/>
    <w:rsid w:val="00463579"/>
    <w:rsid w:val="004E0F4C"/>
    <w:rsid w:val="005C521B"/>
    <w:rsid w:val="005D69DA"/>
    <w:rsid w:val="005D761B"/>
    <w:rsid w:val="00604BF6"/>
    <w:rsid w:val="00753CC9"/>
    <w:rsid w:val="00770757"/>
    <w:rsid w:val="00787656"/>
    <w:rsid w:val="007A61CB"/>
    <w:rsid w:val="00923EC0"/>
    <w:rsid w:val="009E2183"/>
    <w:rsid w:val="00A71A1D"/>
    <w:rsid w:val="00AF2D44"/>
    <w:rsid w:val="00AF6B2D"/>
    <w:rsid w:val="00B05F13"/>
    <w:rsid w:val="00BB27BA"/>
    <w:rsid w:val="00BE0C60"/>
    <w:rsid w:val="00C158CB"/>
    <w:rsid w:val="00CE5687"/>
    <w:rsid w:val="00D4433F"/>
    <w:rsid w:val="00D449F5"/>
    <w:rsid w:val="00D759B7"/>
    <w:rsid w:val="00DC759C"/>
    <w:rsid w:val="00EA0DAF"/>
    <w:rsid w:val="00FD0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CC9"/>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b-stl-custom12">
    <w:name w:val="wb-stl-custom12"/>
    <w:basedOn w:val="a"/>
    <w:rsid w:val="00D44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4433F"/>
    <w:rPr>
      <w:b/>
      <w:bCs/>
    </w:rPr>
  </w:style>
  <w:style w:type="character" w:styleId="a4">
    <w:name w:val="Hyperlink"/>
    <w:basedOn w:val="a0"/>
    <w:uiPriority w:val="99"/>
    <w:unhideWhenUsed/>
    <w:rsid w:val="00FD0E85"/>
    <w:rPr>
      <w:color w:val="0000FF" w:themeColor="hyperlink"/>
      <w:u w:val="single"/>
    </w:rPr>
  </w:style>
  <w:style w:type="paragraph" w:customStyle="1" w:styleId="newncpi0">
    <w:name w:val="newncpi0"/>
    <w:basedOn w:val="a"/>
    <w:rsid w:val="003D153D"/>
    <w:pPr>
      <w:spacing w:after="0" w:line="240" w:lineRule="auto"/>
      <w:jc w:val="both"/>
    </w:pPr>
    <w:rPr>
      <w:rFonts w:ascii="Times New Roman" w:eastAsiaTheme="minorEastAsia" w:hAnsi="Times New Roman" w:cs="Times New Roman"/>
      <w:sz w:val="24"/>
      <w:szCs w:val="24"/>
      <w:lang w:eastAsia="ru-RU"/>
    </w:rPr>
  </w:style>
  <w:style w:type="paragraph" w:customStyle="1" w:styleId="newncpi">
    <w:name w:val="newncpi"/>
    <w:basedOn w:val="a"/>
    <w:rsid w:val="003D153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p">
    <w:name w:val="titlep"/>
    <w:basedOn w:val="a"/>
    <w:rsid w:val="003D153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able10">
    <w:name w:val="table10"/>
    <w:basedOn w:val="a"/>
    <w:link w:val="table100"/>
    <w:rsid w:val="003D153D"/>
    <w:pPr>
      <w:spacing w:after="0" w:line="240" w:lineRule="auto"/>
    </w:pPr>
    <w:rPr>
      <w:rFonts w:ascii="Times New Roman" w:eastAsiaTheme="minorEastAsia" w:hAnsi="Times New Roman" w:cs="Times New Roman"/>
      <w:sz w:val="20"/>
      <w:szCs w:val="20"/>
      <w:lang w:eastAsia="ru-RU"/>
    </w:rPr>
  </w:style>
  <w:style w:type="paragraph" w:customStyle="1" w:styleId="undline">
    <w:name w:val="undline"/>
    <w:basedOn w:val="a"/>
    <w:rsid w:val="003D153D"/>
    <w:pPr>
      <w:spacing w:after="0" w:line="240" w:lineRule="auto"/>
      <w:jc w:val="both"/>
    </w:pPr>
    <w:rPr>
      <w:rFonts w:ascii="Times New Roman" w:eastAsiaTheme="minorEastAsia" w:hAnsi="Times New Roman" w:cs="Times New Roman"/>
      <w:sz w:val="20"/>
      <w:szCs w:val="20"/>
      <w:lang w:eastAsia="ru-RU"/>
    </w:rPr>
  </w:style>
  <w:style w:type="character" w:customStyle="1" w:styleId="table100">
    <w:name w:val="table10 Знак"/>
    <w:link w:val="table10"/>
    <w:rsid w:val="003D153D"/>
    <w:rPr>
      <w:rFonts w:eastAsiaTheme="minorEastAsia" w:cs="Times New Roman"/>
      <w:sz w:val="20"/>
      <w:szCs w:val="20"/>
      <w:lang w:eastAsia="ru-RU"/>
    </w:rPr>
  </w:style>
  <w:style w:type="paragraph" w:styleId="a5">
    <w:name w:val="Normal (Web)"/>
    <w:basedOn w:val="a"/>
    <w:uiPriority w:val="99"/>
    <w:unhideWhenUsed/>
    <w:rsid w:val="00AF2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AF2D4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9653538">
      <w:bodyDiv w:val="1"/>
      <w:marLeft w:val="0"/>
      <w:marRight w:val="0"/>
      <w:marTop w:val="0"/>
      <w:marBottom w:val="0"/>
      <w:divBdr>
        <w:top w:val="none" w:sz="0" w:space="0" w:color="auto"/>
        <w:left w:val="none" w:sz="0" w:space="0" w:color="auto"/>
        <w:bottom w:val="none" w:sz="0" w:space="0" w:color="auto"/>
        <w:right w:val="none" w:sz="0" w:space="0" w:color="auto"/>
      </w:divBdr>
    </w:div>
    <w:div w:id="2028752569">
      <w:bodyDiv w:val="1"/>
      <w:marLeft w:val="0"/>
      <w:marRight w:val="0"/>
      <w:marTop w:val="0"/>
      <w:marBottom w:val="0"/>
      <w:divBdr>
        <w:top w:val="none" w:sz="0" w:space="0" w:color="auto"/>
        <w:left w:val="none" w:sz="0" w:space="0" w:color="auto"/>
        <w:bottom w:val="none" w:sz="0" w:space="0" w:color="auto"/>
        <w:right w:val="none" w:sz="0" w:space="0" w:color="auto"/>
      </w:divBdr>
    </w:div>
    <w:div w:id="2053074185">
      <w:bodyDiv w:val="1"/>
      <w:marLeft w:val="0"/>
      <w:marRight w:val="0"/>
      <w:marTop w:val="0"/>
      <w:marBottom w:val="0"/>
      <w:divBdr>
        <w:top w:val="none" w:sz="0" w:space="0" w:color="auto"/>
        <w:left w:val="none" w:sz="0" w:space="0" w:color="auto"/>
        <w:bottom w:val="none" w:sz="0" w:space="0" w:color="auto"/>
        <w:right w:val="none" w:sz="0" w:space="0" w:color="auto"/>
      </w:divBdr>
    </w:div>
    <w:div w:id="20874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by/document/?guid=3871&amp;p0=W222389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603F-AF52-4A3F-B714-DA0E0E1F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2023-05-11T07:23:00Z</cp:lastPrinted>
  <dcterms:created xsi:type="dcterms:W3CDTF">2025-09-19T07:52:00Z</dcterms:created>
  <dcterms:modified xsi:type="dcterms:W3CDTF">2025-09-19T07:52:00Z</dcterms:modified>
</cp:coreProperties>
</file>