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8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7122"/>
      </w:tblGrid>
      <w:tr w:rsidR="00A17CAA" w:rsidTr="00A17CAA">
        <w:trPr>
          <w:tblCellSpacing w:w="15" w:type="dxa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Наименование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pStyle w:val="table100"/>
              <w:spacing w:line="280" w:lineRule="exact"/>
              <w:rPr>
                <w:sz w:val="24"/>
                <w:szCs w:val="24"/>
              </w:rPr>
            </w:pPr>
            <w:r>
              <w:rPr>
                <w:b/>
                <w:sz w:val="30"/>
                <w:szCs w:val="30"/>
              </w:rPr>
              <w:t> </w:t>
            </w:r>
            <w:r>
              <w:rPr>
                <w:sz w:val="24"/>
                <w:szCs w:val="24"/>
              </w:rPr>
              <w:t>8.8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.2 </w:t>
            </w:r>
            <w:r w:rsidRPr="00A17CAA">
              <w:rPr>
                <w:sz w:val="22"/>
                <w:szCs w:val="22"/>
              </w:rPr>
              <w:t>Согласование установления отпускной цены на товары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CAA" w:rsidRPr="00A17CAA" w:rsidRDefault="00A17CAA" w:rsidP="00A17CAA">
            <w:pPr>
              <w:pStyle w:val="table100"/>
              <w:spacing w:line="280" w:lineRule="exact"/>
              <w:rPr>
                <w:sz w:val="22"/>
                <w:szCs w:val="22"/>
              </w:rPr>
            </w:pPr>
            <w:r>
              <w:rPr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r w:rsidRPr="00A17CAA">
              <w:rPr>
                <w:sz w:val="22"/>
                <w:szCs w:val="22"/>
              </w:rPr>
              <w:t>заявление о согласовании установления отпускной цены на товары</w:t>
            </w:r>
          </w:p>
          <w:p w:rsidR="00A17CAA" w:rsidRDefault="00A17CAA" w:rsidP="00A17CAA">
            <w:pPr>
              <w:pStyle w:val="table100"/>
              <w:spacing w:line="280" w:lineRule="exact"/>
            </w:pPr>
            <w:r>
              <w:t xml:space="preserve"> </w:t>
            </w:r>
          </w:p>
          <w:p w:rsidR="00A17CAA" w:rsidRPr="00A17CAA" w:rsidRDefault="00A17CAA" w:rsidP="00A17CAA">
            <w:pPr>
              <w:pStyle w:val="table100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17CAA">
              <w:rPr>
                <w:sz w:val="22"/>
                <w:szCs w:val="22"/>
              </w:rPr>
              <w:t xml:space="preserve">экономический расчет, подтверждающий уровень отпускных цен на </w:t>
            </w:r>
            <w:r>
              <w:rPr>
                <w:sz w:val="22"/>
                <w:szCs w:val="22"/>
              </w:rPr>
              <w:t xml:space="preserve"> </w:t>
            </w:r>
            <w:r w:rsidRPr="00A17CAA">
              <w:rPr>
                <w:sz w:val="22"/>
                <w:szCs w:val="22"/>
              </w:rPr>
              <w:t>товары, с   расшифровкой статей затрат 1</w:t>
            </w:r>
          </w:p>
          <w:p w:rsidR="00A17CAA" w:rsidRDefault="00A17CAA">
            <w:pPr>
              <w:shd w:val="clear" w:color="auto" w:fill="FFFFFF"/>
              <w:spacing w:line="280" w:lineRule="exact"/>
            </w:pPr>
            <w:r>
              <w:t xml:space="preserve">  </w:t>
            </w:r>
          </w:p>
          <w:p w:rsidR="00A17CAA" w:rsidRDefault="00A17CAA">
            <w:pPr>
              <w:shd w:val="clear" w:color="auto" w:fill="FFFFFF"/>
              <w:spacing w:line="280" w:lineRule="exac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17CAA">
              <w:rPr>
                <w:sz w:val="22"/>
                <w:szCs w:val="22"/>
              </w:rPr>
              <w:t xml:space="preserve"> пояснительная записка с обоснованием предлагаемого уровня отпускных </w:t>
            </w:r>
            <w:r>
              <w:rPr>
                <w:sz w:val="22"/>
                <w:szCs w:val="22"/>
              </w:rPr>
              <w:t xml:space="preserve">  </w:t>
            </w:r>
            <w:r w:rsidRPr="00A17CAA">
              <w:rPr>
                <w:sz w:val="22"/>
                <w:szCs w:val="22"/>
              </w:rPr>
              <w:t>цен</w:t>
            </w:r>
          </w:p>
          <w:p w:rsidR="00A17CAA" w:rsidRPr="00A17CAA" w:rsidRDefault="00A17CAA">
            <w:pPr>
              <w:shd w:val="clear" w:color="auto" w:fill="FFFFFF"/>
              <w:spacing w:line="280" w:lineRule="exac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7CAA">
              <w:rPr>
                <w:sz w:val="22"/>
                <w:szCs w:val="22"/>
              </w:rPr>
              <w:t>маркетинговый анализ</w:t>
            </w:r>
          </w:p>
        </w:tc>
      </w:tr>
      <w:tr w:rsidR="00A17CAA" w:rsidRP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Прием заявлений осуществляет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CAA" w:rsidRPr="00A17CAA" w:rsidRDefault="00A17CAA">
            <w:pPr>
              <w:spacing w:line="280" w:lineRule="exact"/>
              <w:ind w:right="82"/>
              <w:rPr>
                <w:rFonts w:ascii="OpenSymbol" w:hAnsi="OpenSymbol"/>
                <w:color w:val="000000"/>
                <w:sz w:val="22"/>
              </w:rPr>
            </w:pPr>
          </w:p>
          <w:p w:rsidR="00A17CAA" w:rsidRPr="00A17CAA" w:rsidRDefault="00A17CAA">
            <w:pPr>
              <w:spacing w:line="280" w:lineRule="exact"/>
              <w:ind w:left="115" w:right="82"/>
              <w:rPr>
                <w:rFonts w:ascii="OpenSymbol" w:hAnsi="OpenSymbol"/>
                <w:color w:val="000000"/>
                <w:sz w:val="22"/>
              </w:rPr>
            </w:pPr>
            <w:r w:rsidRPr="00A17CAA">
              <w:rPr>
                <w:rFonts w:ascii="OpenSymbol" w:hAnsi="OpenSymbol"/>
                <w:color w:val="000000"/>
                <w:sz w:val="22"/>
                <w:szCs w:val="22"/>
              </w:rPr>
              <w:t xml:space="preserve"> служба «одно окно», г</w:t>
            </w:r>
            <w:proofErr w:type="gramStart"/>
            <w:r w:rsidRPr="00A17CAA">
              <w:rPr>
                <w:rFonts w:ascii="OpenSymbol" w:hAnsi="OpenSymbol"/>
                <w:color w:val="000000"/>
                <w:sz w:val="22"/>
                <w:szCs w:val="22"/>
              </w:rPr>
              <w:t>.Ж</w:t>
            </w:r>
            <w:proofErr w:type="gramEnd"/>
            <w:r w:rsidRPr="00A17CAA">
              <w:rPr>
                <w:rFonts w:ascii="OpenSymbol" w:hAnsi="OpenSymbol"/>
                <w:color w:val="000000"/>
                <w:sz w:val="22"/>
                <w:szCs w:val="22"/>
              </w:rPr>
              <w:t>абинка, ул. Кирова, 47, тел. 60216</w:t>
            </w:r>
          </w:p>
          <w:p w:rsidR="00A17CAA" w:rsidRPr="00A17CAA" w:rsidRDefault="00A17CAA">
            <w:pPr>
              <w:spacing w:after="1" w:line="235" w:lineRule="auto"/>
              <w:rPr>
                <w:sz w:val="22"/>
              </w:rPr>
            </w:pPr>
            <w:r w:rsidRPr="00A17CAA">
              <w:rPr>
                <w:sz w:val="22"/>
                <w:szCs w:val="22"/>
              </w:rPr>
              <w:t xml:space="preserve">  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Pr="00A17CAA" w:rsidRDefault="00A17CAA">
            <w:pPr>
              <w:spacing w:after="1" w:line="232" w:lineRule="auto"/>
              <w:rPr>
                <w:sz w:val="22"/>
              </w:rPr>
            </w:pPr>
            <w:r w:rsidRPr="00A17CAA">
              <w:rPr>
                <w:sz w:val="22"/>
                <w:szCs w:val="22"/>
              </w:rPr>
              <w:t xml:space="preserve">  облисполком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Pr="00A17CAA" w:rsidRDefault="00A17CAA">
            <w:pPr>
              <w:spacing w:line="280" w:lineRule="exact"/>
              <w:ind w:left="115" w:right="82"/>
              <w:rPr>
                <w:sz w:val="22"/>
              </w:rPr>
            </w:pPr>
            <w:r w:rsidRPr="00A17CAA">
              <w:rPr>
                <w:sz w:val="22"/>
                <w:szCs w:val="22"/>
              </w:rPr>
              <w:t>бесплатно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Pr="00A17CAA" w:rsidRDefault="00A17CAA">
            <w:pPr>
              <w:spacing w:line="280" w:lineRule="exact"/>
              <w:ind w:left="115" w:right="82"/>
              <w:rPr>
                <w:sz w:val="22"/>
              </w:rPr>
            </w:pPr>
            <w:r w:rsidRPr="00A17CAA">
              <w:rPr>
                <w:sz w:val="22"/>
                <w:szCs w:val="22"/>
              </w:rPr>
              <w:t>10 рабочих дней, а для товаров со сроком хранения 30 дней и менее – 5 рабочих дней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Pr="00A17CAA" w:rsidRDefault="00A17CAA">
            <w:pPr>
              <w:spacing w:line="280" w:lineRule="exact"/>
              <w:ind w:left="115" w:right="82"/>
              <w:rPr>
                <w:sz w:val="22"/>
              </w:rPr>
            </w:pPr>
            <w:r w:rsidRPr="00A17CAA">
              <w:rPr>
                <w:sz w:val="22"/>
                <w:szCs w:val="22"/>
              </w:rPr>
              <w:t>бессрочно</w:t>
            </w: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A17CAA" w:rsidTr="00A17C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A17CAA">
            <w:pPr>
              <w:spacing w:line="280" w:lineRule="exact"/>
            </w:pPr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CAA" w:rsidRDefault="00C079A7">
            <w:pPr>
              <w:spacing w:line="280" w:lineRule="exact"/>
            </w:pPr>
            <w:hyperlink r:id="rId4" w:history="1">
              <w:r w:rsidR="00A17CAA">
                <w:rPr>
                  <w:rStyle w:val="a3"/>
                  <w:rFonts w:eastAsiaTheme="majorEastAsia"/>
                </w:rPr>
                <w:t>ПОСТАНОВЛЕНИЕ МИНИСТЕРСТВА АНТИМОНОПОЛЬНОГО РЕГУЛИРОВАНИЯ И ТОРГОВЛИ РЕСПУБЛИКИ БЕЛАРУСЬ 21 октября 2022 г. № 64 “</w:t>
              </w:r>
            </w:hyperlink>
          </w:p>
        </w:tc>
      </w:tr>
    </w:tbl>
    <w:p w:rsidR="00923EC0" w:rsidRDefault="00923EC0"/>
    <w:sectPr w:rsidR="00923EC0" w:rsidSect="00F51FE6">
      <w:pgSz w:w="11906" w:h="16838"/>
      <w:pgMar w:top="1701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17CAA"/>
    <w:rsid w:val="0009583F"/>
    <w:rsid w:val="001534D3"/>
    <w:rsid w:val="003F165C"/>
    <w:rsid w:val="00463579"/>
    <w:rsid w:val="00524537"/>
    <w:rsid w:val="006A1AE0"/>
    <w:rsid w:val="006D54E5"/>
    <w:rsid w:val="007A517E"/>
    <w:rsid w:val="007E632C"/>
    <w:rsid w:val="00923EC0"/>
    <w:rsid w:val="009E2183"/>
    <w:rsid w:val="00A17CAA"/>
    <w:rsid w:val="00BB27BA"/>
    <w:rsid w:val="00BE0C60"/>
    <w:rsid w:val="00C079A7"/>
    <w:rsid w:val="00C70FB9"/>
    <w:rsid w:val="00CC3CB8"/>
    <w:rsid w:val="00CE5687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AA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CAA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A17CAA"/>
    <w:rPr>
      <w:rFonts w:eastAsia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A17C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2025-10-06T06:43:00Z</dcterms:created>
  <dcterms:modified xsi:type="dcterms:W3CDTF">2025-10-06T06:43:00Z</dcterms:modified>
</cp:coreProperties>
</file>