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(ноябрь 2025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КИБЕРБЕЗОПАСНОСТЬ И ПРОФИЛАКТИКА КИБЕРПРЕСТУПНОСТИ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сегодня поговорим об Интернете, как о месте, в котором можно пропасть, и в котором реально пропадают многие люди. А бывает, и целые страны. «</w:t>
      </w:r>
      <w:r>
        <w:rPr>
          <w:sz w:val="24"/>
          <w:szCs w:val="24"/>
          <w:i/>
          <w:iCs/>
        </w:rPr>
        <w:t xml:space="preserve">Гибельное место Интернет</w:t>
      </w:r>
      <w:r>
        <w:rPr>
          <w:sz w:val="24"/>
          <w:szCs w:val="24"/>
        </w:rPr>
        <w:t xml:space="preserve">» – такая тема, согласитесь, звучит заманчивей, чем если просто сказать: «</w:t>
      </w:r>
      <w:r>
        <w:rPr>
          <w:sz w:val="24"/>
          <w:szCs w:val="24"/>
          <w:i/>
          <w:iCs/>
        </w:rPr>
        <w:t xml:space="preserve">Кибербезопасность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профилактика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киберпреступности</w:t>
      </w:r>
      <w:r>
        <w:rPr>
          <w:sz w:val="24"/>
          <w:szCs w:val="24"/>
        </w:rPr>
        <w:t xml:space="preserve">». Хотя смысл разговора все равно будет именно такой.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Интернет как оружие против нас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Вспомним с вами, что Интернет создавался в американских военных лабораториях – и с тех пор все с ним связанное так или иначе и производится, и работает как оружие. Как оружие против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Скажем, </w:t>
      </w:r>
      <w:r>
        <w:rPr>
          <w:sz w:val="24"/>
          <w:szCs w:val="24"/>
          <w:b/>
          <w:bCs/>
        </w:rPr>
        <w:t xml:space="preserve">спутниковый Интернет</w:t>
      </w:r>
      <w:r>
        <w:rPr>
          <w:sz w:val="24"/>
          <w:szCs w:val="24"/>
        </w:rPr>
        <w:t xml:space="preserve"> обеспечивает связь на поле боя. </w:t>
      </w:r>
      <w:r>
        <w:rPr>
          <w:sz w:val="24"/>
          <w:szCs w:val="24"/>
          <w:b/>
          <w:bCs/>
        </w:rPr>
        <w:t xml:space="preserve">Социальные сети</w:t>
      </w:r>
      <w:r>
        <w:rPr>
          <w:sz w:val="24"/>
          <w:szCs w:val="24"/>
        </w:rPr>
        <w:t xml:space="preserve"> позволяют собирать группы людей и анонимно управлять ими на расстоянии. </w:t>
      </w:r>
      <w:r>
        <w:rPr>
          <w:sz w:val="24"/>
          <w:szCs w:val="24"/>
          <w:b/>
          <w:bCs/>
        </w:rPr>
        <w:t xml:space="preserve">Криптовалюты</w:t>
      </w:r>
      <w:r>
        <w:rPr>
          <w:sz w:val="24"/>
          <w:szCs w:val="24"/>
        </w:rPr>
        <w:t xml:space="preserve"> – неотслеживаемо оплачивать кураторов таких сетей и любых террористов в принципе.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Наверное, не многие обратили внимание, как зимой 2023 года через социальные сети попытались натравить членов интернет-сообщества «ЧВК Рёдан» на футбольных фанатов. Это был один из тренингов, одно из самых натуральных полевых учений. А получится ли зумеров-ботанов, не вылезающих из-за своих компов, вывести на улицы, да еще и стравить со спортивными «ультрас» </w:t>
      </w:r>
      <w:r>
        <w:rPr>
          <w:sz w:val="24"/>
          <w:szCs w:val="24"/>
          <w:i/>
          <w:iCs/>
        </w:rPr>
        <w:t xml:space="preserve">(организованные группы спортивных болельщиков)</w:t>
      </w:r>
      <w:r>
        <w:rPr>
          <w:sz w:val="24"/>
          <w:szCs w:val="24"/>
        </w:rPr>
        <w:t xml:space="preserve">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Интернет из поля боя, где хозяева всего – англосаксы, дорос уже и до инструмента реального влияния на живых людей.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Любое нажатие на любой клавиатуре 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>
        <w:rPr>
          <w:sz w:val="24"/>
          <w:szCs w:val="24"/>
          <w:i/>
          <w:iCs/>
        </w:rPr>
        <w:t xml:space="preserve">(или в Лэнгли, или в «вашингтонский обком»)</w:t>
      </w:r>
      <w:r>
        <w:rPr>
          <w:sz w:val="24"/>
          <w:szCs w:val="24"/>
        </w:rPr>
        <w:t xml:space="preserve"> обо всем, что происходит не только внутри него, но и вокруг. Таким образом западники – при желании – могут знать все о предпочтениях белорусского, например, пропагандиста.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Кибератаки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виртуальном поле боя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ни один человек, ни одна страна не застрахована от того, чтобы стать объектом кибернападения. Массированные хакерские атаки являются одной из самых значительных и постоянно растущих угроз для глобальной безопасности в XXI 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Вполне определенно по этому поводу высказался Президент Республики Беларусь А.Г.Лукашенко: </w:t>
      </w:r>
      <w:r>
        <w:rPr>
          <w:sz w:val="24"/>
          <w:szCs w:val="24"/>
          <w:b/>
          <w:bCs/>
          <w:i/>
          <w:iCs/>
        </w:rPr>
        <w:t xml:space="preserve">«Во всем мире наблюдается рост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кибератак</w:t>
      </w:r>
      <w:r>
        <w:rPr>
          <w:sz w:val="24"/>
          <w:szCs w:val="24"/>
          <w:b/>
          <w:bCs/>
          <w:i/>
          <w:iCs/>
        </w:rPr>
        <w:t xml:space="preserve">. 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 – нанести максимальный ущерб экономике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дестабилизировать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итоге общество. Следует обезопасить наше государство с учетом того, что у нас есть»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аппаратно, на этапе конфигурирования чипов устройства. И если про </w:t>
      </w:r>
      <w:r>
        <w:rPr>
          <w:sz w:val="24"/>
          <w:szCs w:val="24"/>
          <w:i/>
          <w:iCs/>
        </w:rPr>
        <w:t xml:space="preserve">Виндовс</w:t>
      </w:r>
      <w:r>
        <w:rPr>
          <w:sz w:val="24"/>
          <w:szCs w:val="24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sz w:val="24"/>
          <w:szCs w:val="24"/>
          <w:i/>
          <w:iCs/>
        </w:rPr>
        <w:t xml:space="preserve">арабо-израильских пейджеров</w:t>
      </w:r>
      <w:r>
        <w:rPr>
          <w:sz w:val="24"/>
          <w:szCs w:val="24"/>
        </w:rPr>
        <w:t xml:space="preserve"> показывает: очень даже может быть, что и не сами. Бояться этого каждый день, наверное, не нужно, но помнить об этом стоит.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Дополнительную опасность кибератакам и другим высокотехнологичным преступлениям придают </w:t>
      </w:r>
      <w:r>
        <w:rPr>
          <w:sz w:val="24"/>
          <w:szCs w:val="24"/>
          <w:b/>
          <w:bCs/>
        </w:rPr>
        <w:t xml:space="preserve">всеобщая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цифровизация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и, следовательно, </w:t>
      </w:r>
      <w:r>
        <w:rPr>
          <w:sz w:val="24"/>
          <w:szCs w:val="24"/>
          <w:b/>
          <w:bCs/>
        </w:rPr>
        <w:t xml:space="preserve">зависимость вместе со стиранием границ</w:t>
      </w:r>
      <w:r>
        <w:rPr>
          <w:sz w:val="24"/>
          <w:szCs w:val="24"/>
        </w:rPr>
        <w:t xml:space="preserve">. Также – </w:t>
      </w:r>
      <w:r>
        <w:rPr>
          <w:sz w:val="24"/>
          <w:szCs w:val="24"/>
          <w:b/>
          <w:bCs/>
        </w:rPr>
        <w:t xml:space="preserve">доступность инструментов вместе с невысоким уровнем компьютерной грамотности</w:t>
      </w:r>
      <w:r>
        <w:rPr>
          <w:sz w:val="24"/>
          <w:szCs w:val="24"/>
        </w:rPr>
        <w:t xml:space="preserve"> граждан. Кибератаки нынче стали </w:t>
      </w:r>
      <w:r>
        <w:rPr>
          <w:sz w:val="24"/>
          <w:szCs w:val="24"/>
          <w:b/>
          <w:bCs/>
        </w:rPr>
        <w:t xml:space="preserve">геополитическим инструментом</w:t>
      </w:r>
      <w:r>
        <w:rPr>
          <w:sz w:val="24"/>
          <w:szCs w:val="24"/>
        </w:rPr>
        <w:t xml:space="preserve"> и используются для шпионажа, дестабилизации обстановки, влияния на выборы и нанесения ущерба критической инфраструктуре без объявления открытой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результатам исследования компании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Positive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Technologies</w:t>
      </w:r>
      <w:r>
        <w:rPr>
          <w:sz w:val="24"/>
          <w:szCs w:val="24"/>
          <w:i/>
          <w:iCs/>
        </w:rPr>
        <w:t xml:space="preserve">, число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кибератак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странах СНГ выросло почти в 3 раза во II квартале 2024 г., если сравнивать с тем же периодом предыдущего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Беларусь заняла 3-е место в рейтинге стран СНГ, которые чаще всего подвергаются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кибератакам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Каждая пятая атака в Беларуси приходится на госсектор (22 %). На втором месте – сфера промышленности (14 %), а на третьей строчке – финансовая отрасль (11 %). Много атак также нацелены на сектор телекоммуникаций, сферы науки и образования (8 %).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Каждая вторая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кибератака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(57 %) приводит к утечке конфиденциальных данных. Реже они нарушают основную деятельность (16 %) или несут прямые финансовые потери (8 %).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sz w:val="24"/>
          <w:szCs w:val="24"/>
          <w:b/>
          <w:bCs/>
        </w:rPr>
        <w:t xml:space="preserve">Указа № 40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«О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кибербезопасности</w:t>
      </w:r>
      <w:r>
        <w:rPr>
          <w:sz w:val="24"/>
          <w:szCs w:val="24"/>
          <w:b/>
          <w:bCs/>
        </w:rPr>
        <w:t xml:space="preserve">»</w:t>
      </w:r>
      <w:r>
        <w:rPr>
          <w:sz w:val="24"/>
          <w:szCs w:val="24"/>
        </w:rPr>
        <w:t xml:space="preserve">, на базе которого в нашей стране сформирована </w:t>
      </w:r>
      <w:r>
        <w:rPr>
          <w:sz w:val="24"/>
          <w:szCs w:val="24"/>
          <w:b/>
          <w:bCs/>
        </w:rPr>
        <w:t xml:space="preserve">основа комплексного многоуровневого механизма противодействия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кибератакам</w:t>
      </w:r>
      <w:r>
        <w:rPr>
          <w:sz w:val="24"/>
          <w:szCs w:val="24"/>
        </w:rPr>
        <w:t xml:space="preserve"> на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1 марта 2024 г. в Беларуси функционирует </w:t>
      </w:r>
      <w:r>
        <w:rPr>
          <w:sz w:val="24"/>
          <w:szCs w:val="24"/>
          <w:b/>
          <w:bCs/>
        </w:rPr>
        <w:t xml:space="preserve">механизм противодействия несанкционированным платежным операциям</w:t>
      </w:r>
      <w:r>
        <w:rPr>
          <w:sz w:val="24"/>
          <w:szCs w:val="24"/>
        </w:rPr>
        <w:t xml:space="preserve"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опубликованным данным 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Positive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Technologies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2024 году наша республика заняла 70-е место из 166 стран в рейтинге NSCI (от англ.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National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Cyber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Security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Index</w:t>
      </w:r>
      <w:r>
        <w:rPr>
          <w:sz w:val="24"/>
          <w:szCs w:val="24"/>
          <w:i/>
          <w:iCs/>
        </w:rPr>
        <w:t xml:space="preserve">, Национальный индекс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кибербезопасности</w:t>
      </w:r>
      <w:r>
        <w:rPr>
          <w:sz w:val="24"/>
          <w:szCs w:val="24"/>
          <w:i/>
          <w:iCs/>
        </w:rPr>
        <w:t xml:space="preserve">) по уровню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кибербезопасности</w:t>
      </w:r>
      <w:r>
        <w:rPr>
          <w:sz w:val="24"/>
          <w:szCs w:val="24"/>
          <w:i/>
          <w:iCs/>
        </w:rPr>
        <w:t xml:space="preserve">, уступив по этому индексу среди стран СНГ лишь Молдове, Азербайджану и России.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Интернет под контролем спецслужб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еще Интернет, поскольку мы все к нему непрерывно обращаемся, вкладывает нам в головы свои смыслы. Свои – это те, которые прописаны в «Википедии», а оттуда попадают сначала в школьные и студенческие головы, затем – и во все интеллектуальные конструкты модных мыслителей, чтобы потом стать якобы «общеизвестными». Сама же интернет-энциклопедия </w:t>
      </w:r>
      <w:r>
        <w:rPr>
          <w:sz w:val="24"/>
          <w:szCs w:val="24"/>
          <w:i/>
          <w:iCs/>
        </w:rPr>
        <w:t xml:space="preserve">(уже многократно было опубликовано)</w:t>
      </w:r>
      <w:r>
        <w:rPr>
          <w:sz w:val="24"/>
          <w:szCs w:val="24"/>
        </w:rPr>
        <w:t xml:space="preserve"> как минимум с 2008 года редактируется Федеральным бюро расследований (далее – ФБР) и Центральным разведывательным управлением (далее – ЦРУ).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Неотвратимо грядет и время искусственного интеллекта (далее – ИИ). Уже сейчас Запад принимает ограничительные меры.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считается». Шансов на судебное решение, как понятно, нет.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Недавно американский независимый портал MintPress News опубликовал итоги своих многочисленных расследований, из которых становится понятно, что люди из ЦРУ, ФБР, Госдепа, НАТО и других государственных институтов регулярно направляются на службу в социальные сети </w:t>
      </w:r>
      <w:r>
        <w:rPr>
          <w:sz w:val="24"/>
          <w:szCs w:val="24"/>
          <w:i/>
          <w:iCs/>
        </w:rPr>
        <w:t xml:space="preserve">(например, такие, как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Facebook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Google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TikTok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Twitter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Там они работают в специальных структурах </w:t>
      </w:r>
      <w:r>
        <w:rPr>
          <w:sz w:val="24"/>
          <w:szCs w:val="24"/>
          <w:i/>
          <w:iCs/>
        </w:rPr>
        <w:t xml:space="preserve">(скажем, отдел доверия и безопасности, управление безопасности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модерации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контента и т.п.)</w:t>
      </w:r>
      <w:r>
        <w:rPr>
          <w:sz w:val="24"/>
          <w:szCs w:val="24"/>
        </w:rPr>
        <w:t xml:space="preserve">, фактически влияя на то, что видят и читают миллиарды людей по всему миру. Так же, как и на то, что обычные жители, граждане, избиратели не видят, не слышат и не читают.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расследовании приведен большой список фамилий якобы бывших сотрудников ЦРУи ФБР, перешедших на работу в социальные сети и занимающих там важные с точки зрения формирования правил и контента должности.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Именно те «бывшие сотрудники» обычно решают, кого и что в соцсетях надо «минимизировать» </w:t>
      </w:r>
      <w:r>
        <w:rPr>
          <w:sz w:val="24"/>
          <w:szCs w:val="24"/>
          <w:i/>
          <w:iCs/>
        </w:rPr>
        <w:t xml:space="preserve">(подавлять)</w:t>
      </w:r>
      <w:r>
        <w:rPr>
          <w:sz w:val="24"/>
          <w:szCs w:val="24"/>
        </w:rPr>
        <w:t xml:space="preserve">, а кого или что «плюсовать» </w:t>
      </w:r>
      <w:r>
        <w:rPr>
          <w:sz w:val="24"/>
          <w:szCs w:val="24"/>
          <w:i/>
          <w:iCs/>
        </w:rPr>
        <w:t xml:space="preserve">(раскручивать)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Вот неполный список «бывших сотрудников», всего же таких агентов сотни: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Дон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Бертон</w:t>
      </w:r>
      <w:r>
        <w:rPr>
          <w:sz w:val="24"/>
          <w:szCs w:val="24"/>
          <w:i/>
          <w:iCs/>
        </w:rPr>
        <w:t xml:space="preserve">, которая в 2019 году оставила должность старшего советника по инновациям директора ФБР, чтобы стать старшим директором по стратегии и операциям в сфере права, государственной политики, доверия и безопасности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Twitter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Джефф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Карлтон</w:t>
      </w:r>
      <w:r>
        <w:rPr>
          <w:sz w:val="24"/>
          <w:szCs w:val="24"/>
          <w:b/>
          <w:bCs/>
          <w:i/>
          <w:i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командующий Корпусом морской пехоты и давний аналитик разведки ЦРУ и ФБР, в мае 2021 г. покинул Правительство, чтобы перейти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Twitter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должность старшего менеджера программы по доверию и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Хейли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Чанг</w:t>
      </w:r>
      <w:r>
        <w:rPr>
          <w:sz w:val="24"/>
          <w:szCs w:val="24"/>
          <w:b/>
          <w:bCs/>
          <w:i/>
          <w:i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Meta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заниматься вопросами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кибербезопасности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расследований.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Джои Чан</w:t>
      </w:r>
      <w:r>
        <w:rPr>
          <w:sz w:val="24"/>
          <w:szCs w:val="24"/>
          <w:i/>
          <w:iCs/>
        </w:rPr>
        <w:t xml:space="preserve">, который в 2021 году оставил пост командующего Армии США, чтобы стать менеджером программы доверия и безопасности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Meta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Эллен Никсон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бывшая агент ФБР, ставшая менеджером по расследованиям угроз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Facebook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Черрелл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Й.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 – бывший агент ФБР, работающий специалистом по вопросам политики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Twitter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Аарон Берман</w:t>
      </w:r>
      <w:r>
        <w:rPr>
          <w:sz w:val="24"/>
          <w:szCs w:val="24"/>
          <w:i/>
          <w:iCs/>
        </w:rPr>
        <w:t xml:space="preserve"> – агент ЦРУ до июля 2019 г., когда он покинул пост старшего менеджера по аналитике, чтобы стать старшим менеджером по продуктовой политике в области дезинформации в компании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Meta</w:t>
      </w:r>
      <w:r>
        <w:rPr>
          <w:sz w:val="24"/>
          <w:szCs w:val="24"/>
          <w:i/>
          <w:iCs/>
        </w:rPr>
        <w:t xml:space="preserve">, материнской компании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Facebook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Instagram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WhatsApp</w:t>
      </w:r>
      <w:r>
        <w:rPr>
          <w:sz w:val="24"/>
          <w:szCs w:val="24"/>
          <w:i/>
          <w:iCs/>
        </w:rPr>
        <w:t xml:space="preserve">. По словам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А.Бермана</w:t>
      </w:r>
      <w:r>
        <w:rPr>
          <w:sz w:val="24"/>
          <w:szCs w:val="24"/>
          <w:i/>
          <w:iCs/>
        </w:rPr>
        <w:t xml:space="preserve">, нынешняя должность делает его главой команды,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которая пишет правила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Facebook</w:t>
      </w:r>
      <w:r>
        <w:rPr>
          <w:sz w:val="24"/>
          <w:szCs w:val="24"/>
          <w:i/>
          <w:iCs/>
        </w:rPr>
        <w:t xml:space="preserve">, определяя, «что приемлемо, а что нет» для трех с лишним млрд пользователей платформы. Правила для почти половины населения Земли.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Интернет как инструмент психологического манипулирования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Надо признать: нас приучили, а мы с вами, как и все остальные жители Земли, привыкли и к Интернету, и к смартфонам, и к социальным сетям, и к криптовалютам. И не собираемся ни от чего отказываться. И к продажам личных данных привыкли, и к постоянному контролю геолокации, и к прослушиванию окружающего пространства…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давайте хотя бы инфогигиену соблюдать, хотя бы свою голову в чистоте держать. Это и будет наш минимальный вклад в кибербезопасность и в профилактику киберпреступности.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 – об утечке. По требованию центра удалено более 3,3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записей, а также более 2,7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видео и аудиозаписей, содержащих незаконно обрабатываемую конфиденциальную информацию.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данных», принятый в 2021 году, дает понять, какую информацию о человеке можно собирать и распространять, а какую не стоит.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Чтобы защитить свои личные данные в Интернете и избежать проблем, рекомендуется соблюдать несколько простых правил: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3. Будьте осторожны с подозрительными письмами и звонками – это может быть попытка обманом получить персональные данные. Регулярно обновляйте программы и антивирусы, а для 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Интернете выбирайте только проверенные сайты и приложения;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4. Бережно относитесь к своим и чужим данным: не сообщайте реквизиты карт, пароли и личную информацию незнакомым лицам, остерегайтесь мошенников и сомнительных сообщений, 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Наиболее распространенными видами кибермошенничества в Республике Беларусь по-прежнему являются </w:t>
      </w:r>
      <w:r>
        <w:rPr>
          <w:sz w:val="24"/>
          <w:szCs w:val="24"/>
          <w:b/>
          <w:bCs/>
        </w:rPr>
        <w:t xml:space="preserve">фишинг</w:t>
      </w:r>
      <w:r>
        <w:rPr>
          <w:sz w:val="24"/>
          <w:szCs w:val="24"/>
          <w:b/>
          <w:bCs/>
        </w:rPr>
        <w:t xml:space="preserve">,</w:t>
      </w:r>
      <w:r>
        <w:rPr>
          <w:sz w:val="24"/>
          <w:szCs w:val="24"/>
        </w:rPr>
        <w:t xml:space="preserve"> то есть кража личных данных,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b/>
          <w:bCs/>
        </w:rPr>
        <w:t xml:space="preserve">мошенничество с банковскими картами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Примеры самых распространенных схем: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звонки от имени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банка, сотрудника МВД, КГБ и иных государственных органов</w:t>
      </w:r>
      <w:r>
        <w:rPr>
          <w:sz w:val="24"/>
          <w:szCs w:val="24"/>
          <w:i/>
          <w:iCs/>
        </w:rPr>
        <w:t xml:space="preserve"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интернет-банкинга или перевести деньги на «безопасный» (на самом деле подконтрольный мошеннику) счет;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фишинговые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SMS-сообщения и письма</w:t>
      </w:r>
      <w:r>
        <w:rPr>
          <w:sz w:val="24"/>
          <w:szCs w:val="24"/>
          <w:i/>
          <w:iCs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фишинговый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интернет-ресурс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(сайт – клон), который выглядит как официальный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интернет-ресурс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мошенничества в социальных сетях и мессенджерах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(«</w:t>
      </w:r>
      <w:r>
        <w:rPr>
          <w:sz w:val="24"/>
          <w:szCs w:val="24"/>
          <w:i/>
          <w:iCs/>
        </w:rPr>
        <w:t xml:space="preserve">Viber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WhatsApp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Telegram</w:t>
      </w:r>
      <w:r>
        <w:rPr>
          <w:sz w:val="24"/>
          <w:szCs w:val="24"/>
          <w:i/>
          <w:iCs/>
        </w:rPr>
        <w:t xml:space="preserve">»), когда злоумышленник взламывает аккаунт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соцсети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или создает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фейковый</w:t>
      </w:r>
      <w:r>
        <w:rPr>
          <w:sz w:val="24"/>
          <w:szCs w:val="24"/>
          <w:i/>
          <w:iCs/>
        </w:rPr>
        <w:t xml:space="preserve">, похожий на него, пишет близким родственникам от имени владельца аккаунта, что срочно нужны 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мошенничества при онлайн-покупках на площадках по продаже товаров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(торговые площадки,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маркетплейсы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соцсети</w:t>
      </w:r>
      <w:r>
        <w:rPr>
          <w:sz w:val="24"/>
          <w:szCs w:val="24"/>
          <w:i/>
          <w:iCs/>
        </w:rPr>
        <w:t xml:space="preserve">), когда мошенник размещает привлекательное объявление о продаже товара (техника, детские вещи, животные) по заниженной цене, просит 100 %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фишинговую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ссылку для оплаты, предназначенную для получения данных платежных средств и последующего хищения денежных средств;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фейковые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интернет-магазины</w:t>
      </w:r>
      <w:r>
        <w:rPr>
          <w:sz w:val="24"/>
          <w:szCs w:val="24"/>
          <w:i/>
          <w:iCs/>
        </w:rPr>
        <w:t xml:space="preserve">, когда создается красивый сайт-</w:t>
      </w:r>
      <w:r>
        <w:rPr>
          <w:sz w:val="24"/>
          <w:szCs w:val="24"/>
          <w:i/>
          <w:iCs/>
        </w:rPr>
        <w:t xml:space="preserve">одностраничник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или группа в социальной сети (зачастую в «</w:t>
      </w:r>
      <w:r>
        <w:rPr>
          <w:sz w:val="24"/>
          <w:szCs w:val="24"/>
          <w:i/>
          <w:iCs/>
        </w:rPr>
        <w:t xml:space="preserve">Инстаграм</w:t>
      </w:r>
      <w:r>
        <w:rPr>
          <w:sz w:val="24"/>
          <w:szCs w:val="24"/>
          <w:i/>
          <w:iCs/>
        </w:rPr>
        <w:t xml:space="preserve">»), с огромными скидками на актуальный у населения товар (техника «</w:t>
      </w:r>
      <w:r>
        <w:rPr>
          <w:sz w:val="24"/>
          <w:szCs w:val="24"/>
          <w:i/>
          <w:iCs/>
        </w:rPr>
        <w:t xml:space="preserve">Apple</w:t>
      </w:r>
      <w:r>
        <w:rPr>
          <w:sz w:val="24"/>
          <w:szCs w:val="24"/>
          <w:i/>
          <w:iCs/>
        </w:rPr>
        <w:t xml:space="preserve"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мошенничества под видом государственных органов</w:t>
      </w:r>
      <w:r>
        <w:rPr>
          <w:sz w:val="24"/>
          <w:szCs w:val="24"/>
          <w:i/>
          <w:iCs/>
        </w:rPr>
        <w:t xml:space="preserve"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r>
        <w:rPr>
          <w:sz w:val="24"/>
          <w:szCs w:val="24"/>
          <w:i/>
          <w:iCs/>
        </w:rPr>
        <w:t xml:space="preserve">AnyDesk</w:t>
      </w:r>
      <w:r>
        <w:rPr>
          <w:sz w:val="24"/>
          <w:szCs w:val="24"/>
          <w:i/>
          <w:iCs/>
        </w:rPr>
        <w:t xml:space="preserve">» или «</w:t>
      </w:r>
      <w:r>
        <w:rPr>
          <w:sz w:val="24"/>
          <w:szCs w:val="24"/>
          <w:i/>
          <w:iCs/>
        </w:rPr>
        <w:t xml:space="preserve">TeamViewer</w:t>
      </w:r>
      <w:r>
        <w:rPr>
          <w:sz w:val="24"/>
          <w:szCs w:val="24"/>
          <w:i/>
          <w:iCs/>
        </w:rPr>
        <w:t xml:space="preserve">») для «проверки счета», что дает им полный контроль над устройством потерпевшего;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финансовые пирамиды и инвестиционные мошенничества</w:t>
      </w:r>
      <w:r>
        <w:rPr>
          <w:sz w:val="24"/>
          <w:szCs w:val="24"/>
          <w:i/>
          <w:iCs/>
        </w:rPr>
        <w:t xml:space="preserve">, такие как предложения «высокодоходных инвестиций»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криптовалюту</w:t>
      </w:r>
      <w:r>
        <w:rPr>
          <w:sz w:val="24"/>
          <w:szCs w:val="24"/>
          <w:i/>
          <w:iCs/>
        </w:rPr>
        <w:t xml:space="preserve">, биржи 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стартапы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вымогательство на интимной почве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(«</w:t>
      </w:r>
      <w:r>
        <w:rPr>
          <w:sz w:val="24"/>
          <w:szCs w:val="24"/>
          <w:i/>
          <w:iCs/>
        </w:rPr>
        <w:t xml:space="preserve">сексторшен</w:t>
      </w:r>
      <w:r>
        <w:rPr>
          <w:sz w:val="24"/>
          <w:szCs w:val="24"/>
          <w:i/>
          <w:iCs/>
        </w:rPr>
        <w:t xml:space="preserve">»), когда мошенник 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соцсети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знакомится с жертвой, втирается в доверие, склоняет к общению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видеочате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Что тут можно и нужно делать, ведь борьба против такого вида преступлений – это совместная забота государства и самих граждан? Не надо бояться. Важно ежедневно соблюдать правила информационной гигиены – и делать это с тем же рвением, как мы все мыли руки после первых известий о COVID-19. Настаивать, чтобы так же вели себя и родственники, и знакомые, и коллеги. Учить информационной гигиене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помнить: в любой, даже самой продуманной системе безопасности – и особенно в самой продуманной – человек является самым слабым звеном. Поэтому в информационную эпоху повышать свою личную цифровую грамотность надо непрерывно.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Современные технологии играют все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 – искусственный интеллект меняет наш мир, делая его комфортнее и удобнее. Однако </w:t>
      </w:r>
      <w:r>
        <w:rPr>
          <w:sz w:val="24"/>
          <w:szCs w:val="24"/>
          <w:b/>
          <w:bCs/>
        </w:rPr>
        <w:t xml:space="preserve">масштаб воздействия ИИ</w:t>
      </w:r>
      <w:r>
        <w:rPr>
          <w:sz w:val="24"/>
          <w:szCs w:val="24"/>
        </w:rPr>
        <w:t xml:space="preserve"> на человечество нам еще предстоит осознать.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фейки</w:t>
      </w:r>
      <w:r>
        <w:rPr>
          <w:sz w:val="24"/>
          <w:szCs w:val="24"/>
          <w:b/>
          <w:bCs/>
          <w:i/>
          <w:iCs/>
        </w:rPr>
        <w:t xml:space="preserve">, дезинформация, атаки на критическую инфраструктуру. Имея способность к самообучению, этот инструмент</w:t>
      </w:r>
      <w:r>
        <w:rPr>
          <w:sz w:val="24"/>
          <w:szCs w:val="24"/>
        </w:rPr>
        <w:t xml:space="preserve"> (прим. – искусственный интеллект) </w:t>
      </w:r>
      <w:r>
        <w:rPr>
          <w:sz w:val="24"/>
          <w:szCs w:val="24"/>
          <w:b/>
          <w:bCs/>
          <w:i/>
          <w:iCs/>
        </w:rPr>
        <w:t xml:space="preserve">может погубить человечество, если его выпустить из-под контроля</w:t>
      </w:r>
      <w:r>
        <w:rPr>
          <w:sz w:val="24"/>
          <w:szCs w:val="24"/>
          <w:b/>
          <w:bCs/>
          <w:i/>
          <w:iCs/>
        </w:rPr>
        <w:t xml:space="preserve">… »</w:t>
      </w:r>
      <w:r>
        <w:rPr>
          <w:sz w:val="24"/>
          <w:szCs w:val="24"/>
        </w:rPr>
        <w:t xml:space="preserve">, – вот на что обратил внимание Президент Республики Беларусь А.Г.Лукашенко 28 ноября 2024 г., выступая в Астане на саммите ОДКБ.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Коротко подытожим: какие бы эффективные меры защиты ни принимались на государственном уровне </w:t>
      </w:r>
      <w:r>
        <w:rPr>
          <w:sz w:val="24"/>
          <w:szCs w:val="24"/>
          <w:i/>
          <w:iCs/>
        </w:rPr>
        <w:t xml:space="preserve">(а они принимаются, просто об этом нельзя, по понятным причинам, говорить вслух)</w:t>
      </w:r>
      <w:r>
        <w:rPr>
          <w:sz w:val="24"/>
          <w:szCs w:val="24"/>
        </w:rPr>
        <w:t xml:space="preserve"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Спасибо.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2025-11-14T09:38:31+03:00</dcterms:created>
  <dcterms:modified xsi:type="dcterms:W3CDTF">2025-11-14T09:38:31+03:00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