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F6" w:rsidRDefault="007A3FF6" w:rsidP="007A3F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УТВЕРЖДЕНО</w:t>
      </w:r>
    </w:p>
    <w:p w:rsidR="007A3FF6" w:rsidRDefault="007A3FF6" w:rsidP="007A3FF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распоряжение председателя </w:t>
      </w:r>
    </w:p>
    <w:p w:rsidR="007A3FF6" w:rsidRDefault="007A3FF6" w:rsidP="007A3FF6">
      <w:pPr>
        <w:tabs>
          <w:tab w:val="left" w:pos="5529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Жабинковского районного</w:t>
      </w:r>
    </w:p>
    <w:p w:rsidR="007A3FF6" w:rsidRDefault="007A3FF6" w:rsidP="007A3FF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6270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исполнительного комитета</w:t>
      </w:r>
    </w:p>
    <w:p w:rsidR="007A3FF6" w:rsidRDefault="00D75CFA" w:rsidP="007A3FF6">
      <w:pPr>
        <w:tabs>
          <w:tab w:val="left" w:pos="708"/>
          <w:tab w:val="left" w:pos="1416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от 27.03.2023 № 46-р</w:t>
      </w:r>
    </w:p>
    <w:p w:rsidR="007A3FF6" w:rsidRDefault="007A3FF6" w:rsidP="007A3FF6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6270"/>
        </w:tabs>
        <w:spacing w:after="0" w:line="280" w:lineRule="exact"/>
        <w:contextualSpacing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ook w:val="04A0"/>
      </w:tblPr>
      <w:tblGrid>
        <w:gridCol w:w="5637"/>
      </w:tblGrid>
      <w:tr w:rsidR="007A3FF6" w:rsidTr="000F6ADE">
        <w:tc>
          <w:tcPr>
            <w:tcW w:w="5637" w:type="dxa"/>
            <w:hideMark/>
          </w:tcPr>
          <w:p w:rsidR="007A3FF6" w:rsidRDefault="007A3FF6" w:rsidP="000F6ADE">
            <w:pPr>
              <w:spacing w:after="0" w:line="280" w:lineRule="exact"/>
              <w:contextualSpacing/>
              <w:jc w:val="both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ПОЛИТИКА </w:t>
            </w:r>
          </w:p>
          <w:p w:rsidR="007A3FF6" w:rsidRDefault="007A3FF6" w:rsidP="000F6ADE">
            <w:pPr>
              <w:spacing w:after="0" w:line="280" w:lineRule="exact"/>
              <w:contextualSpacing/>
              <w:jc w:val="both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 отношении обработки персональных данных в Жабинковском районном исполнительном комитете</w:t>
            </w:r>
          </w:p>
        </w:tc>
      </w:tr>
    </w:tbl>
    <w:p w:rsidR="007A3FF6" w:rsidRDefault="007A3FF6" w:rsidP="007A3FF6">
      <w:pPr>
        <w:spacing w:after="0" w:line="240" w:lineRule="auto"/>
        <w:contextualSpacing/>
        <w:rPr>
          <w:rFonts w:ascii="Times New Roman" w:eastAsiaTheme="minorEastAsia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1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ОБЩИЕ ПОЛОЖЕНИЯ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 Настоящая Политика в отношении обработки персональных данных (далее – Политика) подготовлена во исполнение требований Закона Республики Беларусь от 7 мая 2021 г. № 99-З «О защите персональных данных» (далее – Закон) и определяет порядок обработки персональных данных в Жабинковском районном исполнительном комитете (далее – райисполком, Оператор) и меры по обеспечению защиты и безопасности персональных данных, принимаемые Оператором.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Политика действует в отношении всех процессов обработки персональных данных, которые райисполком получает о субъекте персональных данных, и структурных подразделений, их обрабатывающих.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Целью настоящей Политики является обеспечение надлежащей защиты персональных данных от несанкционированного доступа и разглашения, соблюдение прав и свобод гражданина при обработке его персональных данных, в том числе обеспечение защиты прав на неприкосновенность частной жизни, личную и семейную тайну.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 Передавая Оператору персональные данные, в том числе посредством </w:t>
      </w:r>
      <w:proofErr w:type="spellStart"/>
      <w:r>
        <w:rPr>
          <w:rFonts w:ascii="Times New Roman" w:hAnsi="Times New Roman"/>
          <w:sz w:val="30"/>
          <w:szCs w:val="30"/>
        </w:rPr>
        <w:t>интернет-ресурсов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Актуальная редакция Политики размещена в свободном доступе</w:t>
      </w:r>
      <w:r>
        <w:rPr>
          <w:rFonts w:ascii="Times New Roman" w:hAnsi="Times New Roman"/>
          <w:color w:val="000000"/>
          <w:sz w:val="30"/>
          <w:szCs w:val="30"/>
        </w:rPr>
        <w:br/>
        <w:t xml:space="preserve">на </w:t>
      </w:r>
      <w:proofErr w:type="spellStart"/>
      <w:proofErr w:type="gramStart"/>
      <w:r>
        <w:rPr>
          <w:rFonts w:ascii="Times New Roman" w:hAnsi="Times New Roman"/>
          <w:color w:val="000000"/>
          <w:sz w:val="30"/>
          <w:szCs w:val="30"/>
        </w:rPr>
        <w:t>интернет-странице</w:t>
      </w:r>
      <w:proofErr w:type="spellEnd"/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>
        <w:rPr>
          <w:rFonts w:ascii="Times New Roman" w:hAnsi="Times New Roman"/>
          <w:color w:val="000000"/>
          <w:spacing w:val="-4"/>
          <w:sz w:val="30"/>
          <w:szCs w:val="30"/>
        </w:rPr>
        <w:t>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5. В настоящей Политике используются следующие основные термины и их определения: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блокирование персональных данных – прекращение доступа к персональным данным без их удаления;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обезличивание персональных данных – действия, в результате которых становится невозможным без использования дополнительной </w:t>
      </w:r>
      <w:r>
        <w:rPr>
          <w:sz w:val="30"/>
          <w:szCs w:val="30"/>
        </w:rPr>
        <w:lastRenderedPageBreak/>
        <w:t>информации определить принадлежность персональных данных конкретному субъекту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обработка персональных данных – 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  <w:proofErr w:type="gramEnd"/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персональные данные – любая информация, относящаяся к идентифицированному физическому лицу или физическому лицу, которое может быть идентифицировано;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предоставление персональных данных – действия, направленные на ознакомление с персональными данными определенных лица или круга лиц;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распространение персональных данных – действия, направленные на ознакомление с персональными данными неопределенного круга лиц;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специальные персональные данные – 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 административной или уголовной ответственности, а также биометрические и генетические персональные данные;</w:t>
      </w:r>
      <w:proofErr w:type="gramEnd"/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субъект персональных данных – физическое лицо, в отношении которого осуществляется обработка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удаление персональных данных – действия, в результате которых становится невозможным восстановить персональные данные в 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физическое лицо, которое может быть идентифицировано, – физическое лицо, которое может быть прямо или косвенно определено, в 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Иные термины и их определения, употребляющиеся в настоящей Политике, используются в значениях, определенных законодательством.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2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ПРИНЦИПЫ ОБРАБОТКИ ПЕРСОНАЛЬНЫХ ДАННЫХ</w:t>
      </w:r>
    </w:p>
    <w:p w:rsidR="007A3FF6" w:rsidRDefault="007A3FF6" w:rsidP="007A3F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6. Обработка персональных данных осуществляется на основе следующих принципов:</w:t>
      </w:r>
    </w:p>
    <w:p w:rsidR="007A3FF6" w:rsidRDefault="007A3FF6" w:rsidP="007A3FF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осуществляется с согласия субъекта персональных данных, за исключением случаев, установленных законодательством. Субъект 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ограничивается достижением конкретных, заранее заявленных законных целей. Не допускается обработка персональных данных, не совместимая с первоначально заявленными целями их обработки;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 заявленным целям их обработки;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обработке персональных данных обеспечивается их точность, достаточность, а в необходимых случаях и актуальность по отношению к заявленным целям обработки;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 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3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ЦЕЛИ ОБРАБОТКИ ПЕРСОНАЛЬНЫХ ДАННЫХ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 Целями обработки райисполкомом персональных данных являются: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ведение кадровой работы и организация учета работников райисполкома, в том числе привлечение и отбор кандидатов для работы в райисполком;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осуществление административных процедур;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ведение индивидуального (персонифицированного) учета застрахованных лиц;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ведение воинского учета;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ведение бухгалтерского и налогового учета;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начисление и перечисление заработной платы, назначение и выплата пособий;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заполнение и передача в государственные органы и иные уполномоченные организации требуемых форм отчетности;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обработка персональных данных в целях назначения пенсий;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заключение с субъектами персональных данных любых видов договоров и их последующего исполнения, в том числе договоров </w:t>
      </w:r>
      <w:r>
        <w:rPr>
          <w:rFonts w:ascii="Times New Roman" w:hAnsi="Times New Roman"/>
          <w:color w:val="000000"/>
          <w:sz w:val="30"/>
          <w:szCs w:val="30"/>
        </w:rPr>
        <w:t xml:space="preserve">на предоставление доступа к ресурсам, формирование и ведение которых осуществляется </w:t>
      </w:r>
      <w:r>
        <w:rPr>
          <w:rFonts w:ascii="Times New Roman" w:hAnsi="Times New Roman"/>
          <w:sz w:val="30"/>
          <w:szCs w:val="30"/>
        </w:rPr>
        <w:t>райисполкомом</w:t>
      </w:r>
      <w:r>
        <w:rPr>
          <w:rFonts w:ascii="Times New Roman" w:hAnsi="Times New Roman"/>
          <w:color w:val="000000"/>
          <w:sz w:val="30"/>
          <w:szCs w:val="30"/>
        </w:rPr>
        <w:t>, включая дополнительные ресурсы, формируемые организациями – партнерами Оператора</w:t>
      </w:r>
      <w:r>
        <w:rPr>
          <w:rFonts w:ascii="Times New Roman" w:hAnsi="Times New Roman"/>
          <w:sz w:val="30"/>
          <w:szCs w:val="30"/>
        </w:rPr>
        <w:t>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обработка сообщений и запросов, поступивших от субъекта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анализ работы ресурсов Оператора, совершенствование их функциональных и поисковых возможностей, в том числе посредством проведения опросов и иных исследований;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осуществление хозяйственной деятельности;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обработка иных обращений и запросов, получаемых от субъектов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ведение административного процесса;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осуществление пропускного режима;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выполнение иных обязанностей (полномочий), предусмотренных законодательными актами.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4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КАТЕГОРИИ СУБЪЕКТОВ ПЕРСОНАЛЬНЫХ ДАННЫХ И ПЕРЕЧЕНЬ ПЕРСОНАЛЬНЫХ ДАННЫХ, ОБРАБАТЫВАЕМЫХ РАЙИСПОЛКОМОМ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9. Оператор может обрабатывать персональные данные следующих субъектов персональных данных: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кандидаты на работу, работники райисполкома, в том числе бывшие работники, их супруги и близкие родственники;</w:t>
      </w:r>
    </w:p>
    <w:p w:rsidR="007A3FF6" w:rsidRDefault="007A3FF6" w:rsidP="007A3FF6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ab/>
        <w:t>лица, являющиеся кандидатами в резерв руководящих кадров;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лица, не являющиеся работниками</w:t>
      </w:r>
      <w:r>
        <w:t xml:space="preserve"> </w:t>
      </w:r>
      <w:r>
        <w:rPr>
          <w:sz w:val="30"/>
          <w:szCs w:val="30"/>
        </w:rPr>
        <w:t>райисполкома, при обработке наградных документов райисполкома;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лица при осуществлении административной процедуры;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лица, в отношении которого ведется административный процесс;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студенты, иные лица, прибывшие в райисполком на практику, стажировку;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контрагенты – физические лица, в том числе потенциальные (по договорам);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представители потенциальных контрагентов;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лица, предоставившие персональные данные райисполкому иным путем.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10. К персональным данным, обрабатываемым райисполкомом, относятся: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фамилия, собственное имя, отчество;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пол;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число, месяц, год рождения;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идентификационный номер;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паспортные данные;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место рождения;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фотографическое и видеоизображение;</w:t>
      </w:r>
    </w:p>
    <w:p w:rsidR="007A3FF6" w:rsidRDefault="007A3FF6" w:rsidP="007A3FF6">
      <w:pPr>
        <w:pStyle w:val="underpoint"/>
        <w:ind w:firstLine="0"/>
        <w:rPr>
          <w:sz w:val="30"/>
          <w:szCs w:val="30"/>
        </w:rPr>
      </w:pPr>
      <w:r>
        <w:rPr>
          <w:sz w:val="30"/>
          <w:szCs w:val="30"/>
        </w:rPr>
        <w:t>данные: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гражданстве (подданстве);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регистрации по месту жительства и (или) месту пребывания;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номерах телефонов;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об адресах электронной почты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о родителях, опекунах, попечителях, семейном положении, супруге, ребенке (детях) физического лица;</w:t>
      </w:r>
      <w:proofErr w:type="gramEnd"/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об образовании, ученой степени, ученом звании;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роде занятий;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пенсии, ежемесячном денежном содержании по законодательству о государственной службе, ежемесячной страховой выплате по обязательному страхованию от несчастных случаев на производстве и профессиональных заболеваний;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налоговых обязательствах;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об исполнении воинской обязанности;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об инвалидности;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счетах и картах;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 наличии неснятой непогашенной судимости за ранее совершенное умышленное преступление, о привлечении ранее к административной ответственности;</w:t>
      </w:r>
    </w:p>
    <w:p w:rsidR="007A3FF6" w:rsidRDefault="007A3FF6" w:rsidP="007A3FF6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и иные данные, предусмотренные законодательствам.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11. Оператор обрабатывает специальные персональные данные только при условии согласия субъекта персональных данных либо без согласия в случаях, предусмотренных законодательством.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5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ПРАВА И ОБЯЗАННОСТИ ОПЕРАТОРА</w:t>
      </w:r>
    </w:p>
    <w:p w:rsidR="007A3FF6" w:rsidRDefault="007A3FF6" w:rsidP="007A3F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12. Оператор имеет право: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получать от субъекта персональных данных достоверные информацию и (или) документы, содержащие персональные данные;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запрашивать у субъекта персональных данных информацию об актуальности и достоверности предоставленных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отзыва субъектом персональных данных согласия на 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самостоятельно определять состав и перечень мер, необходимых и 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 Оператор обязан: 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разъяснять субъекту персональных данных его права, связанные с обработкой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получать согласие субъекта персональных данных на обработку персональных данных, за исключением случаев, предусмотренных Законом и иными законодательными актами;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обеспечивать защиту персональных данных в процессе их обработки;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 иными законодательными актами;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 предполагают последующих изменений таких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 обработки персональных данных, предусмотренных Законом и иными законодательными актами;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 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 установлен законодательными актами;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7A3FF6" w:rsidRDefault="007A3FF6" w:rsidP="007A3FF6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выполнять иные обязанности, предусмотренные Законом и иными законодательными актами.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6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ОСНОВНЫЕ ПРАВА СУБЪЕКТА ПЕРСОНАЛЬНЫХ ДАННЫХ</w:t>
      </w:r>
    </w:p>
    <w:p w:rsidR="007A3FF6" w:rsidRDefault="007A3FF6" w:rsidP="007A3FF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14. Субъект персональных данных имеет право: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получать информацию, касающуюся обработки его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получать от Оператора информацию о предоставлении своих персональных данных третьим лицам на условиях, определенных Законом;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отзывать согласие на обработку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выразить условие предварительного согласия при обработке персональных данных в целях продвижения на рынке товаров (работ, услуг);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требовать от Оператора: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изменения его персональных данных в случае, если персональные данные являются неполными или устаревшими;</w:t>
      </w:r>
    </w:p>
    <w:p w:rsidR="007A3FF6" w:rsidRDefault="007A3FF6" w:rsidP="007A3FF6">
      <w:pPr>
        <w:pStyle w:val="a3"/>
        <w:spacing w:before="0" w:beforeAutospacing="0" w:after="0" w:afterAutospacing="0"/>
        <w:ind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получить любые разъяснения по интересующим вопросам, касающимся обработки его персональных данных, обратившись к Оператору;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осуществления иных прав, предусмотренных законодательством Республики Беларусь.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7</w:t>
      </w:r>
    </w:p>
    <w:p w:rsidR="007A3FF6" w:rsidRDefault="007A3FF6" w:rsidP="007A3FF6">
      <w:pPr>
        <w:pStyle w:val="article"/>
        <w:spacing w:before="0" w:after="0"/>
        <w:contextualSpacing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ТРАНСГРАНИЧНАЯ ПЕРЕДАЧА ПЕРСОНАЛЬНЫХ ДАННЫХ</w:t>
      </w:r>
    </w:p>
    <w:p w:rsidR="007A3FF6" w:rsidRDefault="007A3FF6" w:rsidP="007A3FF6">
      <w:pPr>
        <w:pStyle w:val="article"/>
        <w:spacing w:before="0" w:after="0"/>
        <w:contextualSpacing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</w:t>
      </w:r>
    </w:p>
    <w:p w:rsidR="007A3FF6" w:rsidRDefault="007A3FF6" w:rsidP="007A3FF6">
      <w:pPr>
        <w:pStyle w:val="point"/>
        <w:rPr>
          <w:sz w:val="30"/>
          <w:szCs w:val="30"/>
        </w:rPr>
      </w:pPr>
      <w:bookmarkStart w:id="0" w:name="a94"/>
      <w:bookmarkEnd w:id="0"/>
      <w:r>
        <w:rPr>
          <w:sz w:val="30"/>
          <w:szCs w:val="30"/>
        </w:rPr>
        <w:t>15. Трансграничная передача персональных данных запрещается, если на территории иностранного государства не обеспечивается надлежащий уровень защиты прав субъектов персональных данных, за исключением случаев, предусмотренных статьей 9 Закона Республики Беларусь «О персональных данных».</w:t>
      </w:r>
    </w:p>
    <w:p w:rsidR="007A3FF6" w:rsidRDefault="007A3FF6" w:rsidP="007A3FF6">
      <w:pPr>
        <w:pStyle w:val="point"/>
        <w:rPr>
          <w:sz w:val="30"/>
          <w:szCs w:val="30"/>
        </w:rPr>
      </w:pPr>
      <w:bookmarkStart w:id="1" w:name="a110"/>
      <w:bookmarkStart w:id="2" w:name="a117"/>
      <w:bookmarkEnd w:id="1"/>
      <w:bookmarkEnd w:id="2"/>
      <w:r>
        <w:rPr>
          <w:sz w:val="30"/>
          <w:szCs w:val="30"/>
        </w:rPr>
        <w:t> Национальный центр по защите персональных данных определяет перечень иностранных государств, на территории которых обеспечивается надлежащий уровень защиты прав субъектов персональных данных.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pStyle w:val="chap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ГЛАВА 8</w:t>
      </w:r>
      <w:r>
        <w:rPr>
          <w:b w:val="0"/>
          <w:sz w:val="30"/>
          <w:szCs w:val="30"/>
        </w:rPr>
        <w:br/>
        <w:t>ОСУЩЕСТВЛЕНИЕ ТЕХНИЧЕСКОЙ И КРИПТОГРАФИЧЕСКОЙ ЗАЩИТЫ ПЕРСОНАЛЬНЫХ ДАННЫХ В СООТВЕТСТВИИ С КЛАССИФИКАЦИЕЙ ИНФОРМАЦИОННЫХ РЕСУРСОВ (СИСТЕМ), СОДЕРЖАЩИХ ПЕРСОНАЛЬНЫЕ ДАННЫЕ</w:t>
      </w:r>
    </w:p>
    <w:p w:rsidR="007A3FF6" w:rsidRDefault="007A3FF6" w:rsidP="007A3FF6">
      <w:pPr>
        <w:pStyle w:val="point"/>
        <w:rPr>
          <w:sz w:val="30"/>
          <w:szCs w:val="30"/>
        </w:rPr>
      </w:pPr>
      <w:r>
        <w:rPr>
          <w:sz w:val="30"/>
          <w:szCs w:val="30"/>
        </w:rPr>
        <w:t>16. В зависимости от вида персональных данных, содержащихся в информационном ресурсе (системе), в райисполкоме определяется класс типовой информационной системы и, соответственно, требования к системе защиты информации, а также иные мероприятия по технической и криптографической защите персональных данных.</w:t>
      </w:r>
    </w:p>
    <w:p w:rsidR="007A3FF6" w:rsidRDefault="007A3FF6" w:rsidP="007A3FF6">
      <w:pPr>
        <w:pStyle w:val="point"/>
        <w:rPr>
          <w:sz w:val="30"/>
          <w:szCs w:val="30"/>
        </w:rPr>
      </w:pPr>
      <w:proofErr w:type="gramStart"/>
      <w:r>
        <w:rPr>
          <w:sz w:val="30"/>
          <w:szCs w:val="30"/>
        </w:rPr>
        <w:t>В соответствии с абзацем пятым пункта 3 статьи 17 Закона № 99-З обязательной мерой по обеспечению защиты персональных данных является осуществление технической и криптографической защиты персональных данных в порядке, установленном приказом Оперативно-аналитического центра при Президенте Республики Беларусь от 12 ноября 2021 г. № 195, в соответствии с классификацией информационных ресурсов (систем), содержащих персональные данные.</w:t>
      </w:r>
      <w:proofErr w:type="gramEnd"/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7</w:t>
      </w:r>
    </w:p>
    <w:p w:rsidR="007A3FF6" w:rsidRDefault="007A3FF6" w:rsidP="007A3FF6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ЗАКЛЮЧИТЕЛЬНЫЕ ПОЛОЖЕНИЯ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pStyle w:val="newncpi"/>
        <w:rPr>
          <w:sz w:val="30"/>
          <w:szCs w:val="30"/>
        </w:rPr>
      </w:pPr>
      <w:r>
        <w:rPr>
          <w:sz w:val="30"/>
          <w:szCs w:val="30"/>
        </w:rPr>
        <w:t>17. Структурные подразделения райисполкома с правом юридического лица организовывают внутренний контроль самостоятельно.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 </w:t>
      </w:r>
    </w:p>
    <w:p w:rsidR="007A3FF6" w:rsidRDefault="007A3FF6" w:rsidP="007A3F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 полном объеме требований законодательства в области защиты персональных данных.</w:t>
      </w:r>
    </w:p>
    <w:p w:rsidR="007A3FF6" w:rsidRDefault="007A3FF6" w:rsidP="007A3FF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19. Оператор имеет право изменять настоящую Политику в одностороннем порядке без предварительного согласования и последующего уведомления субъекта персональных данных.</w:t>
      </w:r>
    </w:p>
    <w:p w:rsidR="007A3FF6" w:rsidRDefault="007A3FF6" w:rsidP="007A3FF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20. Вопросы, касающиеся обработки персональных данных, не закрепленные в настоящей Политике, регулируются законодательством.</w:t>
      </w:r>
    </w:p>
    <w:p w:rsidR="007A3FF6" w:rsidRDefault="007A3FF6" w:rsidP="007A3FF6">
      <w:pPr>
        <w:pStyle w:val="newncpi"/>
        <w:rPr>
          <w:sz w:val="30"/>
          <w:szCs w:val="30"/>
        </w:rPr>
      </w:pPr>
      <w:r>
        <w:rPr>
          <w:sz w:val="30"/>
          <w:szCs w:val="30"/>
        </w:rPr>
        <w:tab/>
        <w:t>21. Персональная ответственность за соблюдение требований законодательства и локальных нормативных правовых актов райисполкома в области персональных данных в структурных подразделениях райисполкома с правом и без права юридического лица, а также за обеспечение конфиденциальности и безопасности персональных данных в указанных подразделениях возлагается на их руководителей</w:t>
      </w:r>
    </w:p>
    <w:p w:rsidR="007A3FF6" w:rsidRDefault="007A3FF6" w:rsidP="007A3FF6">
      <w:pPr>
        <w:spacing w:after="0" w:line="240" w:lineRule="auto"/>
        <w:contextualSpacing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Управляющий делами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</w:t>
      </w:r>
      <w:proofErr w:type="spellStart"/>
      <w:r>
        <w:rPr>
          <w:rFonts w:ascii="Times New Roman" w:hAnsi="Times New Roman"/>
          <w:sz w:val="30"/>
          <w:szCs w:val="30"/>
        </w:rPr>
        <w:t>О.А.Сморщок</w:t>
      </w:r>
      <w:proofErr w:type="spellEnd"/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7A3FF6" w:rsidRDefault="007A3FF6" w:rsidP="007A3FF6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E34C05" w:rsidRDefault="00E34C05"/>
    <w:sectPr w:rsidR="00E34C05" w:rsidSect="00E3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3FF6"/>
    <w:rsid w:val="006838F8"/>
    <w:rsid w:val="007A3FF6"/>
    <w:rsid w:val="00D75CFA"/>
    <w:rsid w:val="00E3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F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semiHidden/>
    <w:rsid w:val="007A3FF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semiHidden/>
    <w:rsid w:val="007A3FF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semiHidden/>
    <w:rsid w:val="007A3FF6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uiPriority w:val="99"/>
    <w:semiHidden/>
    <w:rsid w:val="007A3FF6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semiHidden/>
    <w:rsid w:val="007A3FF6"/>
    <w:pPr>
      <w:spacing w:before="360" w:after="360" w:line="240" w:lineRule="auto"/>
      <w:ind w:left="1922" w:hanging="1355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2419</Words>
  <Characters>13790</Characters>
  <Application>Microsoft Office Word</Application>
  <DocSecurity>0</DocSecurity>
  <Lines>114</Lines>
  <Paragraphs>32</Paragraphs>
  <ScaleCrop>false</ScaleCrop>
  <Company>office 2007 rus ent: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2023-04-13T12:13:00Z</dcterms:created>
  <dcterms:modified xsi:type="dcterms:W3CDTF">2023-04-13T12:25:00Z</dcterms:modified>
</cp:coreProperties>
</file>