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>
        <w:rPr>
          <w:rFonts w:ascii="Times New Roman" w:hAnsi="Times New Roman" w:cs="Times New Roman"/>
          <w:b/>
          <w:sz w:val="32"/>
          <w:szCs w:val="32"/>
        </w:rPr>
        <w:t>общего</w:t>
      </w:r>
      <w:r w:rsidRPr="003759B5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>к единому дню информирования по теме</w:t>
      </w:r>
    </w:p>
    <w:p w:rsidR="004A0167" w:rsidRPr="00565412" w:rsidRDefault="004A0167" w:rsidP="004A01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5654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ОБОРОНИТЕЛЬНАЯ МОЩЬ БЕЛОРУССКОЙ АРМИИ И ПАТРИОТИЗМ В СОВРЕМЕННЫХ УСЛОВИЯХ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1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Сегодня военная безопасность нашей страны обеспечивается в сложных</w:t>
      </w:r>
      <w:r w:rsidRPr="004A0167">
        <w:rPr>
          <w:color w:val="000000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условиях военно-политической обстановки. </w:t>
      </w:r>
      <w:r w:rsidRPr="004A0167">
        <w:rPr>
          <w:rFonts w:ascii="Times New Roman" w:hAnsi="Times New Roman" w:cs="Times New Roman"/>
          <w:b/>
          <w:sz w:val="30"/>
          <w:szCs w:val="30"/>
        </w:rPr>
        <w:t>Заслуга Главы</w:t>
      </w:r>
      <w:r w:rsidRPr="004A0167">
        <w:rPr>
          <w:rFonts w:ascii="Times New Roman" w:hAnsi="Times New Roman" w:cs="Times New Roman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b/>
          <w:sz w:val="30"/>
          <w:szCs w:val="30"/>
        </w:rPr>
        <w:t>государства</w:t>
      </w:r>
      <w:r w:rsidRPr="004A0167">
        <w:rPr>
          <w:rFonts w:ascii="Times New Roman" w:hAnsi="Times New Roman" w:cs="Times New Roman"/>
          <w:sz w:val="30"/>
          <w:szCs w:val="30"/>
        </w:rPr>
        <w:t xml:space="preserve"> в сохранении, становлении, преобразовании и развитии Вооруженных Сил Республики Беларусь. 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2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компактная, мобильная, профессионально подготовленная и хорошо оснащенная армия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, способная гарантированно обеспечить безопасность нашего государства в военной сфере. Уровень подготовки белорусских военных не уступает ведущим армиям мира, а по отдельным показателям и превосходит их.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3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рамках укрепления обороноспособности страны активно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развивается отечественный военно-промышленный комплекс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 Создано производство отечественных ракетных систем и артиллерийских боеприпасов широкой номенклатуры. Впервые в истории отечественного ракетостроения был создан новейший ракетный комплекс «Полонез-М». Совершенствуются разработанные ранее и принятые на вооружение белорусской армии беспилотные авиационные комплексы и др.)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4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Стратегические союзники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– РФ, страны ОДКБ (выстраиваем линию защиты, направленную на стратегическое сдерживание). В Беларуси размещено тактическое ядерное оружие, поставлен на боевое дежурство ракетный комплекс средней дальности «Орешник». Боевое мастерство и взаимодействие отрабатывается в ходе масштабных совместных учений.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4A0167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белорусская армия имеет все необходимое для защиты своей страны. Но главная ценность – это </w:t>
      </w: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люди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Доверие ВС – более 70%.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Служба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в Вооруженных Силах</w:t>
      </w:r>
      <w:bookmarkStart w:id="0" w:name="_GoBack"/>
      <w:bookmarkEnd w:id="0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является важным этапом становления личности.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Патриотизм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становится действенным инструментом сохранения суверенитета и независимости белорусского государства, </w:t>
      </w:r>
      <w:r w:rsidRPr="004A0167"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опорой национальной безопасности и единства граждан. Герои Беларуси </w:t>
      </w:r>
      <w:r w:rsidRPr="004A0167">
        <w:rPr>
          <w:rFonts w:ascii="Times New Roman" w:hAnsi="Times New Roman" w:cs="Times New Roman"/>
          <w:color w:val="000000"/>
          <w:spacing w:val="-6"/>
          <w:sz w:val="30"/>
          <w:szCs w:val="30"/>
        </w:rPr>
        <w:t>–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подполковник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Карват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В.Н., майор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Ничипорчик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А.В., лейтенант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Куконенко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Н.Б.).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6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 Созданные системы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территориальной обороны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и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народного ополчения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придают делу защиты государства всенародный характер.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7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Формируется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патриотическое сознание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людей, в том числе подрастающего поколения (78 центров допризывной подготовки, 307 военно-патриотических клубов, спортивно-патриотические лагеря).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lastRenderedPageBreak/>
        <w:t>«Молодежный патриотический центр» на территории Кобринского укрепления Брестской крепости.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самодостаточная система подготовки военных кадров (от лейтенанта до генерала)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: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профильные лицеи, суворовское и кадетские училища, Военная академия, 6 военных факультетов вузов,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военно-медицинский институт в БГМУ,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военные кафедры.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sz w:val="30"/>
          <w:szCs w:val="30"/>
        </w:rPr>
        <w:t>Сегодня Вооруженные Силы Республики Беларусь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 Мирная жизнь в нашем государстве, его территориальная целостность надежно защищены.</w:t>
      </w:r>
    </w:p>
    <w:sectPr w:rsidR="004A0167" w:rsidRPr="004A0167" w:rsidSect="008F14CF">
      <w:head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81700"/>
      <w:docPartObj>
        <w:docPartGallery w:val="Page Numbers (Top of Page)"/>
        <w:docPartUnique/>
      </w:docPartObj>
    </w:sdtPr>
    <w:sdtEndPr/>
    <w:sdtContent>
      <w:p w:rsidR="00E70D6E" w:rsidRDefault="004A0167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E70D6E" w:rsidRDefault="004A01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4A"/>
    <w:rsid w:val="00375B4A"/>
    <w:rsid w:val="004A0167"/>
    <w:rsid w:val="004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1281"/>
  <w15:chartTrackingRefBased/>
  <w15:docId w15:val="{9A27814D-52D6-490B-88D7-8D3FE43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Карпухина Ирина Алексеевна</cp:lastModifiedBy>
  <cp:revision>2</cp:revision>
  <dcterms:created xsi:type="dcterms:W3CDTF">2026-02-10T11:43:00Z</dcterms:created>
  <dcterms:modified xsi:type="dcterms:W3CDTF">2026-02-10T11:49:00Z</dcterms:modified>
</cp:coreProperties>
</file>