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00" w:type="dxa"/>
        <w:gridCol w:w="4400" w:type="dxa"/>
      </w:tblGrid>
      <w:tblPr>
        <w:tblW w:w="5000" w:type="pct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00" w:type="dxa"/>
          </w:tcPr>
          <w:p>
            <w:pPr>
              <w:jc w:val="left"/>
            </w:pPr>
            <w:r>
              <w:pict>
                <v:shape type="#_x0000_t75" style="width:110pt; height:30pt; margin-left:-1pt; margin-top:-1pt; mso-position-horizontal:left; mso-position-vertical:top; mso-position-horizontal-relative:char;">
                  <w10:wrap type="square"/>
                  <v:imagedata r:id="rId7" o:title=""/>
                </v:shape>
              </w:pict>
            </w:r>
          </w:p>
        </w:tc>
        <w:tc>
          <w:tcPr>
            <w:tcW w:w="4400" w:type="dxa"/>
          </w:tcPr>
          <w:p>
            <w:pPr>
              <w:spacing w:before="0" w:after="0" w:line="288" w:lineRule="auto"/>
            </w:pPr>
            <w:r>
              <w:rPr>
                <w:sz w:val="20"/>
                <w:szCs w:val="20"/>
              </w:rPr>
              <w:t xml:space="preserve">Официальная правовая информация.
</w:t>
            </w:r>
          </w:p>
          <w:p>
            <w:pPr/>
            <w:r>
              <w:rPr>
                <w:sz w:val="20"/>
                <w:szCs w:val="20"/>
              </w:rPr>
              <w:t xml:space="preserve">Информационно-поисковая система ”ЭТАЛОН-ONLINE“, 14.11.2025
 Национальный центр законодательства и правовой информации Республики Беларусь</w:t>
            </w:r>
          </w:p>
        </w:tc>
      </w:tr>
    </w:tbl>
    <w:p/>
    <w:p>
      <w:pPr>
        <w:jc w:val="center"/>
        <w:ind w:left="0" w:right="0" w:firstLine="0"/>
        <w:spacing w:after="60"/>
      </w:pPr>
      <w:r>
        <w:rPr>
          <w:sz w:val="24"/>
          <w:szCs w:val="24"/>
          <w:b/>
          <w:bCs/>
        </w:rPr>
        <w:t xml:space="preserve">Тезисы общего материала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  <w:b/>
          <w:bCs/>
        </w:rPr>
        <w:t xml:space="preserve">к единому дню информирования по теме: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  <w:b/>
          <w:bCs/>
        </w:rPr>
        <w:t xml:space="preserve">КИБЕРБЕЗОПАСНОСТЬ И ПРОФИЛАКТИКА КИБЕРПРЕСТУПНОСТИ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1.</w:t>
      </w:r>
      <w:r>
        <w:rPr>
          <w:sz w:val="24"/>
          <w:szCs w:val="24"/>
        </w:rPr>
        <w:t xml:space="preserve"> Кибератаки стали одной из главных стратегических угроз национальной, экономической и общественной безопасности любой страны.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2.</w:t>
      </w:r>
      <w:r>
        <w:rPr>
          <w:sz w:val="24"/>
          <w:szCs w:val="24"/>
        </w:rPr>
        <w:t xml:space="preserve"> Беларусь вошла в тройку стран СНГ, которые чаще всего подвергаются кибератакам (по уровню кибербезопасности наша страна заняла 70-е место из 166 стран).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3</w:t>
      </w:r>
      <w:r>
        <w:rPr>
          <w:sz w:val="24"/>
          <w:szCs w:val="24"/>
        </w:rPr>
        <w:t xml:space="preserve">. Благодаря реализуемому комплексному многоуровневому механизму противодействия кибератакам в этом году </w:t>
      </w:r>
      <w:r>
        <w:rPr>
          <w:sz w:val="24"/>
          <w:szCs w:val="24"/>
          <w:b/>
          <w:bCs/>
        </w:rPr>
        <w:t xml:space="preserve">впервые</w:t>
      </w:r>
      <w:r>
        <w:rPr>
          <w:sz w:val="24"/>
          <w:szCs w:val="24"/>
        </w:rPr>
        <w:t xml:space="preserve"> удалось </w:t>
      </w:r>
      <w:r>
        <w:rPr>
          <w:sz w:val="24"/>
          <w:szCs w:val="24"/>
          <w:b/>
          <w:bCs/>
        </w:rPr>
        <w:t xml:space="preserve">снизить</w:t>
      </w:r>
      <w:r>
        <w:rPr>
          <w:sz w:val="24"/>
          <w:szCs w:val="24"/>
        </w:rPr>
        <w:t xml:space="preserve"> (почти на 11 %) количество киберпреступлений</w:t>
      </w:r>
      <w:r>
        <w:rPr>
          <w:sz w:val="24"/>
          <w:szCs w:val="24"/>
          <w:i/>
          <w:iCs/>
        </w:rPr>
        <w:t xml:space="preserve">.</w:t>
      </w:r>
      <w:r>
        <w:rPr>
          <w:sz w:val="24"/>
          <w:szCs w:val="24"/>
        </w:rPr>
        <w:t xml:space="preserve"> Однако в любой системе безопасности </w:t>
      </w:r>
      <w:r>
        <w:rPr>
          <w:sz w:val="24"/>
          <w:szCs w:val="24"/>
          <w:b/>
          <w:bCs/>
        </w:rPr>
        <w:t xml:space="preserve">наиболее уязвимым</w:t>
      </w:r>
      <w:r>
        <w:rPr>
          <w:sz w:val="24"/>
          <w:szCs w:val="24"/>
        </w:rPr>
        <w:t xml:space="preserve"> звеном остается человек.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4.</w:t>
      </w:r>
      <w:r>
        <w:rPr>
          <w:sz w:val="24"/>
          <w:szCs w:val="24"/>
        </w:rPr>
        <w:t xml:space="preserve"> Социальный портрет жертв.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Женщины</w:t>
      </w:r>
      <w:r>
        <w:rPr>
          <w:sz w:val="24"/>
          <w:szCs w:val="24"/>
        </w:rPr>
        <w:t xml:space="preserve"> – путем психологических манипуляций по телефону, купли-продажи товаров и оказания услуг, благотворительности.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Мужчины</w:t>
      </w:r>
      <w:r>
        <w:rPr>
          <w:sz w:val="24"/>
          <w:szCs w:val="24"/>
        </w:rPr>
        <w:t xml:space="preserve"> – преступления, связанные с использованием сайтов знакомств.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Больше всех</w:t>
      </w:r>
      <w:r>
        <w:rPr>
          <w:sz w:val="24"/>
          <w:szCs w:val="24"/>
        </w:rPr>
        <w:t xml:space="preserve"> в защите от преступных посягательств </w:t>
      </w:r>
      <w:r>
        <w:rPr>
          <w:sz w:val="24"/>
          <w:szCs w:val="24"/>
          <w:b/>
          <w:bCs/>
        </w:rPr>
        <w:t xml:space="preserve">нуждаются</w:t>
      </w:r>
      <w:r>
        <w:rPr>
          <w:sz w:val="24"/>
          <w:szCs w:val="24"/>
        </w:rPr>
        <w:t xml:space="preserve"> дети и люди пожилого возраста.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5</w:t>
      </w:r>
      <w:r>
        <w:rPr>
          <w:sz w:val="24"/>
          <w:szCs w:val="24"/>
        </w:rPr>
        <w:t xml:space="preserve">. </w:t>
      </w:r>
      <w:r>
        <w:rPr>
          <w:sz w:val="24"/>
          <w:szCs w:val="24"/>
          <w:b/>
          <w:bCs/>
        </w:rPr>
        <w:t xml:space="preserve">Наиболее распространенные</w:t>
      </w:r>
      <w:r>
        <w:rPr>
          <w:sz w:val="24"/>
          <w:szCs w:val="24"/>
        </w:rPr>
        <w:t xml:space="preserve"> схемы мошенничества: звонки от имени должностных лиц и руководителей (Fake boss), кража денег с банковских карт, вымогательство за разблокировку IPhone. Треть мошенничеств совершается под видом продажи товаров в сети Instagram или Telegram.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Некоторые мошеннические схемы получили новую жизнь благодаря искусственному интеллекту.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6</w:t>
      </w:r>
      <w:r>
        <w:rPr>
          <w:sz w:val="24"/>
          <w:szCs w:val="24"/>
        </w:rPr>
        <w:t xml:space="preserve">. Президент Республики Беларусь А.Г.Лукашенко: «Абсолютную защиту от кибератак не гарантирует ни одна система защиты, но мы должны минимизировать риски». Всем нужно ответственно подходить к выполнению требований по кибербезопасности, проявлять бдительность и внимательность.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Сотрудниками МВД и Национального банка Республики Беларусь принимаются меры, направленные на блокирование мошеннических операций. Поэтому при совершении денежного перевода под влиянием мошенников необходимо </w:t>
      </w:r>
      <w:r>
        <w:rPr>
          <w:sz w:val="24"/>
          <w:szCs w:val="24"/>
          <w:b/>
          <w:bCs/>
        </w:rPr>
        <w:t xml:space="preserve">незамедлительно обратиться в органы внутренних дел.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Необходима элементарная </w:t>
      </w:r>
      <w:r>
        <w:rPr>
          <w:sz w:val="24"/>
          <w:szCs w:val="24"/>
          <w:b/>
          <w:bCs/>
        </w:rPr>
        <w:t xml:space="preserve">цифровая гигиена</w:t>
      </w:r>
      <w:r>
        <w:rPr>
          <w:sz w:val="24"/>
          <w:szCs w:val="24"/>
        </w:rPr>
        <w:t xml:space="preserve">, при которой соблюдение простых правил поведения в сети позволяет защитить персональные данные, финансы и устройства от кибермошенников.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sectPr>
      <w:pgSz w:orient="portrait" w:w="11905.511811024" w:h="16837.795275591"/>
      <w:pgMar w:top="1440" w:right="566.92913385827" w:bottom="1440" w:left="1700.7874015748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2025-11-14T09:43:01+03:00</dcterms:created>
  <dcterms:modified xsi:type="dcterms:W3CDTF">2025-11-14T09:43:01+03:00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